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53E" w:rsidRPr="00473AA0" w:rsidRDefault="007B053E" w:rsidP="00473A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7B053E" w:rsidRDefault="007B053E" w:rsidP="008701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</w:t>
      </w:r>
    </w:p>
    <w:p w:rsidR="007B053E" w:rsidRDefault="007B053E" w:rsidP="008701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ДИНАМОВСКОГО СЕЛЬСКОГО ПОСЕЛЕНИЯ</w:t>
      </w:r>
    </w:p>
    <w:p w:rsidR="007B053E" w:rsidRDefault="007B053E" w:rsidP="008701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НЕХАЕВСКОГО МУНИЦИПАЛЬНОГО РАЙОНА</w:t>
      </w:r>
    </w:p>
    <w:p w:rsidR="007B053E" w:rsidRDefault="007B053E" w:rsidP="008701BC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ВОЛГОГРАДСКОЙ ОБЛАСТИ</w:t>
      </w:r>
    </w:p>
    <w:p w:rsidR="007B053E" w:rsidRDefault="007B053E" w:rsidP="008701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п.Динамо  ул.Шпунта дом 1                                                                           тел.5-53-16</w:t>
      </w:r>
    </w:p>
    <w:p w:rsidR="007B053E" w:rsidRDefault="007B053E" w:rsidP="008701BC">
      <w:pPr>
        <w:rPr>
          <w:rFonts w:ascii="Times New Roman" w:hAnsi="Times New Roman"/>
          <w:sz w:val="24"/>
          <w:szCs w:val="24"/>
        </w:rPr>
      </w:pPr>
    </w:p>
    <w:p w:rsidR="007B053E" w:rsidRDefault="007B053E" w:rsidP="008701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ПОСТАНОВЛЕНИЕ</w:t>
      </w:r>
    </w:p>
    <w:p w:rsidR="007B053E" w:rsidRDefault="007B053E" w:rsidP="008701B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18.03.2020.                                      №  8</w:t>
      </w:r>
    </w:p>
    <w:p w:rsidR="007B053E" w:rsidRDefault="007B053E" w:rsidP="008701B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 в</w:t>
      </w:r>
    </w:p>
    <w:p w:rsidR="007B053E" w:rsidRDefault="007B053E" w:rsidP="004A360B">
      <w:pPr>
        <w:spacing w:before="24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Программу развития социальной инфраструктуры</w:t>
      </w:r>
    </w:p>
    <w:p w:rsidR="007B053E" w:rsidRDefault="007B053E" w:rsidP="008701B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Динамовского сельского поселения</w:t>
      </w:r>
    </w:p>
    <w:p w:rsidR="007B053E" w:rsidRDefault="007B053E" w:rsidP="008701B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Нехаевского муниципального района</w:t>
      </w:r>
    </w:p>
    <w:p w:rsidR="007B053E" w:rsidRDefault="007B053E" w:rsidP="008701B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Волгоградской области на 2018- 2030 годы</w:t>
      </w:r>
    </w:p>
    <w:p w:rsidR="007B053E" w:rsidRDefault="007B053E" w:rsidP="008701B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B053E" w:rsidRDefault="007B053E" w:rsidP="008701B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B053E" w:rsidRDefault="007B053E" w:rsidP="00A1522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п.9, 10, 14 ч. 1 ст. 14 Федерального закона от 06.10.2003 №131-ФЗ «Об общих принципах организации местного самоуправления в Российской Федерации», руководствуясь Уставом Динамовского сельского поселения , в целях приведения в соответствие постановления администрации Динамовского сельского  от 07.12.2018 г            № 63 «Об утверждении Программы</w:t>
      </w:r>
      <w:r w:rsidRPr="00A15228">
        <w:rPr>
          <w:rFonts w:ascii="Times New Roman" w:hAnsi="Times New Roman"/>
          <w:sz w:val="24"/>
          <w:szCs w:val="24"/>
        </w:rPr>
        <w:t xml:space="preserve"> комплексного развития социальной инфраструктуры Динамовского сельского поселения Нехаевского муниципального района  Волгогра</w:t>
      </w:r>
      <w:r>
        <w:rPr>
          <w:rFonts w:ascii="Times New Roman" w:hAnsi="Times New Roman"/>
          <w:sz w:val="24"/>
          <w:szCs w:val="24"/>
        </w:rPr>
        <w:t xml:space="preserve">дской области на 2018- 2030 г» (в ред. пост № 16 от 14.03.2019 г) </w:t>
      </w:r>
    </w:p>
    <w:p w:rsidR="007B053E" w:rsidRDefault="007B053E" w:rsidP="008701B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B053E" w:rsidRDefault="007B053E" w:rsidP="008701B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7B053E" w:rsidRDefault="007B053E" w:rsidP="008701B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B053E" w:rsidRDefault="007B053E" w:rsidP="00C4551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Внести в «Программу комплексного развития социальной инфраструктуры Динамовского сельского поселения Нехаевского муниципального района  Волгоградской области на 2018- 2030 г»  утвержденную постановлением администрации Динамовского сельского поселения Нехаевского муниципального района от 07.12.2018 года № 63  (в редакции пост от 14.03.2019 г № 16) следующие изменения:</w:t>
      </w:r>
    </w:p>
    <w:p w:rsidR="007B053E" w:rsidRPr="003230F7" w:rsidRDefault="007B053E" w:rsidP="00C4551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Паспорте программы </w:t>
      </w:r>
      <w:r w:rsidRPr="003230F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-й</w:t>
      </w:r>
      <w:r w:rsidRPr="003230F7">
        <w:rPr>
          <w:rFonts w:ascii="Times New Roman" w:hAnsi="Times New Roman"/>
          <w:sz w:val="24"/>
          <w:szCs w:val="24"/>
        </w:rPr>
        <w:t xml:space="preserve"> пункт «Основание для разработки программы» дополнить следующим подпунктом : « Генеральный план Динамовского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Нехаевского муниципального района утвержденный решением Совета Депутатов Динамовского сельского поселения от 27 декабря 2013 года № 61/1</w:t>
      </w:r>
      <w:r w:rsidRPr="003230F7">
        <w:rPr>
          <w:rFonts w:ascii="Times New Roman" w:hAnsi="Times New Roman"/>
          <w:sz w:val="24"/>
          <w:szCs w:val="24"/>
        </w:rPr>
        <w:t xml:space="preserve">»  </w:t>
      </w:r>
    </w:p>
    <w:p w:rsidR="007B053E" w:rsidRDefault="007B053E" w:rsidP="00C45511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Раздел 5  добавить абзацем 6, следующего содержания:</w:t>
      </w:r>
    </w:p>
    <w:p w:rsidR="007B053E" w:rsidRDefault="007B053E" w:rsidP="00C45511">
      <w:pPr>
        <w:pStyle w:val="ListParagraph"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«Оценка эффективности реализации Программы осуществляется по итогам выполнения Программы   ответственным исполнителем.</w:t>
      </w:r>
    </w:p>
    <w:p w:rsidR="007B053E" w:rsidRDefault="007B053E" w:rsidP="00C45511">
      <w:pPr>
        <w:pStyle w:val="ListParagraph"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и задачами оценки эффективности реализации Программы являются  выявление соответствия выполнения программных мероприятий по проектированию, строительству, реконструкции  объектов социальной инфраструктуры установленным в Программе параметрам и нормативам градостроительного проектирования, своевременное выявление и корректировка отклонений от утвержденных целей и задач Программы.</w:t>
      </w:r>
    </w:p>
    <w:p w:rsidR="007B053E" w:rsidRDefault="007B053E" w:rsidP="00C45511">
      <w:pPr>
        <w:pStyle w:val="ListParagraph"/>
        <w:spacing w:after="0" w:line="240" w:lineRule="auto"/>
        <w:ind w:left="7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эффективности реализации Программы проводится на основе анализа выполнения программных мероприятий и достижения значений целевых индикаторов Программы  и определяется при достижении целевых индикаторов в соответствии с таблицей:</w:t>
      </w:r>
    </w:p>
    <w:p w:rsidR="007B053E" w:rsidRDefault="007B053E" w:rsidP="00B92F3C">
      <w:pPr>
        <w:pStyle w:val="ListParagraph"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</w:p>
    <w:p w:rsidR="007B053E" w:rsidRDefault="007B053E" w:rsidP="00B92F3C">
      <w:pPr>
        <w:pStyle w:val="ListParagraph"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«Целевые индикаторы программы развития социальной инфраструктуры Динамовского сельского поселения: </w:t>
      </w:r>
    </w:p>
    <w:tbl>
      <w:tblPr>
        <w:tblW w:w="8696" w:type="dxa"/>
        <w:tblInd w:w="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1"/>
        <w:gridCol w:w="3717"/>
        <w:gridCol w:w="1142"/>
        <w:gridCol w:w="716"/>
        <w:gridCol w:w="770"/>
        <w:gridCol w:w="836"/>
        <w:gridCol w:w="974"/>
      </w:tblGrid>
      <w:tr w:rsidR="007B053E" w:rsidRPr="002525D4" w:rsidTr="004B2A11">
        <w:trPr>
          <w:trHeight w:val="195"/>
        </w:trPr>
        <w:tc>
          <w:tcPr>
            <w:tcW w:w="516" w:type="dxa"/>
            <w:vMerge w:val="restart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4"/>
                <w:szCs w:val="24"/>
              </w:rPr>
            </w:pPr>
            <w:r w:rsidRPr="002525D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736" w:type="dxa"/>
            <w:vMerge w:val="restart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4"/>
                <w:szCs w:val="24"/>
              </w:rPr>
            </w:pPr>
            <w:r w:rsidRPr="002525D4">
              <w:rPr>
                <w:rFonts w:ascii="Times New Roman" w:hAnsi="Times New Roman"/>
                <w:sz w:val="24"/>
                <w:szCs w:val="24"/>
              </w:rPr>
              <w:t>Наименование целевого индикатора</w:t>
            </w:r>
          </w:p>
        </w:tc>
        <w:tc>
          <w:tcPr>
            <w:tcW w:w="1142" w:type="dxa"/>
            <w:vMerge w:val="restart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4"/>
                <w:szCs w:val="24"/>
              </w:rPr>
            </w:pPr>
            <w:r w:rsidRPr="002525D4">
              <w:rPr>
                <w:rFonts w:ascii="Times New Roman" w:hAnsi="Times New Roman"/>
                <w:sz w:val="24"/>
                <w:szCs w:val="24"/>
              </w:rPr>
              <w:t>Ед.изм.</w:t>
            </w:r>
          </w:p>
        </w:tc>
        <w:tc>
          <w:tcPr>
            <w:tcW w:w="3302" w:type="dxa"/>
            <w:gridSpan w:val="4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4"/>
                <w:szCs w:val="24"/>
              </w:rPr>
            </w:pPr>
            <w:r w:rsidRPr="002525D4">
              <w:rPr>
                <w:rFonts w:ascii="Times New Roman" w:hAnsi="Times New Roman"/>
                <w:sz w:val="24"/>
                <w:szCs w:val="24"/>
              </w:rPr>
              <w:t xml:space="preserve">   Значение целевого индикатора по годам</w:t>
            </w:r>
          </w:p>
        </w:tc>
      </w:tr>
      <w:tr w:rsidR="007B053E" w:rsidRPr="002525D4" w:rsidTr="004B2A11">
        <w:trPr>
          <w:trHeight w:val="195"/>
        </w:trPr>
        <w:tc>
          <w:tcPr>
            <w:tcW w:w="516" w:type="dxa"/>
            <w:vMerge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6" w:type="dxa"/>
            <w:vMerge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2" w:type="dxa"/>
            <w:vMerge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4"/>
                <w:szCs w:val="24"/>
              </w:rPr>
            </w:pPr>
            <w:r w:rsidRPr="002525D4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71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4"/>
                <w:szCs w:val="24"/>
              </w:rPr>
            </w:pPr>
            <w:r w:rsidRPr="002525D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37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4"/>
                <w:szCs w:val="24"/>
              </w:rPr>
            </w:pPr>
            <w:r w:rsidRPr="002525D4">
              <w:rPr>
                <w:rFonts w:ascii="Times New Roman" w:hAnsi="Times New Roman"/>
                <w:sz w:val="24"/>
                <w:szCs w:val="24"/>
              </w:rPr>
              <w:t>2021-2025</w:t>
            </w:r>
          </w:p>
        </w:tc>
        <w:tc>
          <w:tcPr>
            <w:tcW w:w="977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4"/>
                <w:szCs w:val="24"/>
              </w:rPr>
            </w:pPr>
            <w:r w:rsidRPr="002525D4">
              <w:rPr>
                <w:rFonts w:ascii="Times New Roman" w:hAnsi="Times New Roman"/>
                <w:sz w:val="24"/>
                <w:szCs w:val="24"/>
              </w:rPr>
              <w:t>2026-2030</w:t>
            </w:r>
          </w:p>
        </w:tc>
      </w:tr>
      <w:tr w:rsidR="007B053E" w:rsidRPr="002525D4" w:rsidTr="004B2A11">
        <w:trPr>
          <w:trHeight w:val="285"/>
        </w:trPr>
        <w:tc>
          <w:tcPr>
            <w:tcW w:w="516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4"/>
                <w:szCs w:val="24"/>
              </w:rPr>
            </w:pPr>
            <w:r w:rsidRPr="002525D4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3736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4"/>
                <w:szCs w:val="24"/>
              </w:rPr>
            </w:pPr>
            <w:r w:rsidRPr="002525D4">
              <w:rPr>
                <w:rFonts w:ascii="Times New Roman" w:hAnsi="Times New Roman"/>
                <w:sz w:val="24"/>
                <w:szCs w:val="24"/>
              </w:rPr>
              <w:t xml:space="preserve">                     2</w:t>
            </w:r>
          </w:p>
        </w:tc>
        <w:tc>
          <w:tcPr>
            <w:tcW w:w="1142" w:type="dxa"/>
          </w:tcPr>
          <w:p w:rsidR="007B053E" w:rsidRPr="002525D4" w:rsidRDefault="007B053E" w:rsidP="00B065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25D4">
              <w:rPr>
                <w:rFonts w:ascii="Times New Roman" w:hAnsi="Times New Roman"/>
                <w:sz w:val="24"/>
                <w:szCs w:val="24"/>
              </w:rPr>
              <w:t xml:space="preserve">  3</w:t>
            </w:r>
          </w:p>
        </w:tc>
        <w:tc>
          <w:tcPr>
            <w:tcW w:w="717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4"/>
                <w:szCs w:val="24"/>
              </w:rPr>
            </w:pPr>
            <w:r w:rsidRPr="002525D4">
              <w:rPr>
                <w:rFonts w:ascii="Times New Roman" w:hAnsi="Times New Roman"/>
                <w:sz w:val="24"/>
                <w:szCs w:val="24"/>
              </w:rPr>
              <w:t xml:space="preserve">  4</w:t>
            </w:r>
          </w:p>
        </w:tc>
        <w:tc>
          <w:tcPr>
            <w:tcW w:w="771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4"/>
                <w:szCs w:val="24"/>
              </w:rPr>
            </w:pPr>
            <w:r w:rsidRPr="002525D4">
              <w:rPr>
                <w:rFonts w:ascii="Times New Roman" w:hAnsi="Times New Roman"/>
                <w:sz w:val="24"/>
                <w:szCs w:val="24"/>
              </w:rPr>
              <w:t xml:space="preserve">   5</w:t>
            </w:r>
          </w:p>
        </w:tc>
        <w:tc>
          <w:tcPr>
            <w:tcW w:w="837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4"/>
                <w:szCs w:val="24"/>
              </w:rPr>
            </w:pPr>
            <w:r w:rsidRPr="002525D4">
              <w:rPr>
                <w:rFonts w:ascii="Times New Roman" w:hAnsi="Times New Roman"/>
                <w:sz w:val="24"/>
                <w:szCs w:val="24"/>
              </w:rPr>
              <w:t xml:space="preserve">   6</w:t>
            </w:r>
          </w:p>
        </w:tc>
        <w:tc>
          <w:tcPr>
            <w:tcW w:w="977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4"/>
                <w:szCs w:val="24"/>
              </w:rPr>
            </w:pPr>
            <w:r w:rsidRPr="002525D4">
              <w:rPr>
                <w:rFonts w:ascii="Times New Roman" w:hAnsi="Times New Roman"/>
                <w:sz w:val="24"/>
                <w:szCs w:val="24"/>
              </w:rPr>
              <w:t xml:space="preserve">   7</w:t>
            </w:r>
          </w:p>
        </w:tc>
      </w:tr>
      <w:tr w:rsidR="007B053E" w:rsidRPr="002525D4" w:rsidTr="004B2A11">
        <w:trPr>
          <w:trHeight w:val="285"/>
        </w:trPr>
        <w:tc>
          <w:tcPr>
            <w:tcW w:w="516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736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Обеспечение населения нормативной потребности в учреждениях образования, в том числе:</w:t>
            </w:r>
          </w:p>
        </w:tc>
        <w:tc>
          <w:tcPr>
            <w:tcW w:w="1142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053E" w:rsidRPr="002525D4" w:rsidTr="004B2A11">
        <w:trPr>
          <w:trHeight w:val="225"/>
        </w:trPr>
        <w:tc>
          <w:tcPr>
            <w:tcW w:w="516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736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 xml:space="preserve">Обеспечение нормативной потребности населения в общеобразовательных учреждениях </w:t>
            </w:r>
          </w:p>
        </w:tc>
        <w:tc>
          <w:tcPr>
            <w:tcW w:w="1142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мест</w:t>
            </w:r>
          </w:p>
        </w:tc>
        <w:tc>
          <w:tcPr>
            <w:tcW w:w="717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771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837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977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</w:tr>
      <w:tr w:rsidR="007B053E" w:rsidRPr="002525D4" w:rsidTr="004B2A11">
        <w:trPr>
          <w:trHeight w:val="300"/>
        </w:trPr>
        <w:tc>
          <w:tcPr>
            <w:tcW w:w="516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736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 xml:space="preserve">Доля детей школьного возраста, обеспеченных ученическими местами для занятий в школе в одну смену </w:t>
            </w:r>
          </w:p>
        </w:tc>
        <w:tc>
          <w:tcPr>
            <w:tcW w:w="1142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717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71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37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77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B053E" w:rsidRPr="002525D4" w:rsidTr="004B2A11">
        <w:trPr>
          <w:trHeight w:val="195"/>
        </w:trPr>
        <w:tc>
          <w:tcPr>
            <w:tcW w:w="516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1.3</w:t>
            </w:r>
          </w:p>
        </w:tc>
        <w:tc>
          <w:tcPr>
            <w:tcW w:w="3736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Обеспечение нормативной потребности населения в организациях дополнительного образования</w:t>
            </w:r>
          </w:p>
        </w:tc>
        <w:tc>
          <w:tcPr>
            <w:tcW w:w="1142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Мест</w:t>
            </w:r>
          </w:p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/1000чел</w:t>
            </w:r>
          </w:p>
        </w:tc>
        <w:tc>
          <w:tcPr>
            <w:tcW w:w="717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1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37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77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7B053E" w:rsidRPr="002525D4" w:rsidTr="004B2A11">
        <w:trPr>
          <w:trHeight w:val="285"/>
        </w:trPr>
        <w:tc>
          <w:tcPr>
            <w:tcW w:w="516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3736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Обеспечение нормативной потребности населения в объектах здравоохранения , в том числе:</w:t>
            </w:r>
          </w:p>
        </w:tc>
        <w:tc>
          <w:tcPr>
            <w:tcW w:w="1142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053E" w:rsidRPr="002525D4" w:rsidTr="004B2A11">
        <w:trPr>
          <w:trHeight w:val="225"/>
        </w:trPr>
        <w:tc>
          <w:tcPr>
            <w:tcW w:w="516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3736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Обеспечение нормативной потребности населения в аптечных пунктах</w:t>
            </w:r>
          </w:p>
        </w:tc>
        <w:tc>
          <w:tcPr>
            <w:tcW w:w="1142" w:type="dxa"/>
          </w:tcPr>
          <w:p w:rsidR="007B053E" w:rsidRPr="002525D4" w:rsidRDefault="007B053E" w:rsidP="00C765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717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71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7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B053E" w:rsidRPr="002525D4" w:rsidTr="004B2A11">
        <w:trPr>
          <w:trHeight w:val="210"/>
        </w:trPr>
        <w:tc>
          <w:tcPr>
            <w:tcW w:w="516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3736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Обеспечение нормативной потребности населения в койко- местах</w:t>
            </w:r>
          </w:p>
        </w:tc>
        <w:tc>
          <w:tcPr>
            <w:tcW w:w="1142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Койко- день/ 1 чел в год</w:t>
            </w:r>
          </w:p>
        </w:tc>
        <w:tc>
          <w:tcPr>
            <w:tcW w:w="717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71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7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7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B053E" w:rsidRPr="002525D4" w:rsidTr="004B2A11">
        <w:trPr>
          <w:trHeight w:val="315"/>
        </w:trPr>
        <w:tc>
          <w:tcPr>
            <w:tcW w:w="516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3736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Вместимость стационаров</w:t>
            </w:r>
          </w:p>
        </w:tc>
        <w:tc>
          <w:tcPr>
            <w:tcW w:w="1142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Койко-мест</w:t>
            </w:r>
          </w:p>
        </w:tc>
        <w:tc>
          <w:tcPr>
            <w:tcW w:w="717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71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7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7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B053E" w:rsidRPr="002525D4" w:rsidTr="004B2A11">
        <w:trPr>
          <w:trHeight w:val="210"/>
        </w:trPr>
        <w:tc>
          <w:tcPr>
            <w:tcW w:w="516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736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Обеспечение нормативной потребности населения в объектах культуры, в том числе:</w:t>
            </w:r>
          </w:p>
        </w:tc>
        <w:tc>
          <w:tcPr>
            <w:tcW w:w="1142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053E" w:rsidRPr="002525D4" w:rsidTr="004B2A11">
        <w:trPr>
          <w:trHeight w:val="165"/>
        </w:trPr>
        <w:tc>
          <w:tcPr>
            <w:tcW w:w="516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3736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Обеспечение нормативной потребности населения  в учреждениях клубного типа, в том числе:</w:t>
            </w:r>
          </w:p>
        </w:tc>
        <w:tc>
          <w:tcPr>
            <w:tcW w:w="1142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Мест</w:t>
            </w:r>
          </w:p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/1000чел</w:t>
            </w:r>
          </w:p>
        </w:tc>
        <w:tc>
          <w:tcPr>
            <w:tcW w:w="717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771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837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977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</w:tr>
      <w:tr w:rsidR="007B053E" w:rsidRPr="002525D4" w:rsidTr="004B2A11">
        <w:trPr>
          <w:trHeight w:val="210"/>
        </w:trPr>
        <w:tc>
          <w:tcPr>
            <w:tcW w:w="516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3736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Обеспечение нормативной потребности в музеях</w:t>
            </w:r>
          </w:p>
        </w:tc>
        <w:tc>
          <w:tcPr>
            <w:tcW w:w="1142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1 шт на поселение</w:t>
            </w:r>
          </w:p>
        </w:tc>
        <w:tc>
          <w:tcPr>
            <w:tcW w:w="717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71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7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7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B053E" w:rsidRPr="002525D4" w:rsidTr="004B2A11">
        <w:trPr>
          <w:trHeight w:val="210"/>
        </w:trPr>
        <w:tc>
          <w:tcPr>
            <w:tcW w:w="516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3736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Вместимость клубов</w:t>
            </w:r>
          </w:p>
        </w:tc>
        <w:tc>
          <w:tcPr>
            <w:tcW w:w="1142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мест</w:t>
            </w:r>
          </w:p>
        </w:tc>
        <w:tc>
          <w:tcPr>
            <w:tcW w:w="717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771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837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977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</w:tr>
      <w:tr w:rsidR="007B053E" w:rsidRPr="002525D4" w:rsidTr="004B2A11">
        <w:trPr>
          <w:trHeight w:val="240"/>
        </w:trPr>
        <w:tc>
          <w:tcPr>
            <w:tcW w:w="516" w:type="dxa"/>
          </w:tcPr>
          <w:p w:rsidR="007B053E" w:rsidRPr="002525D4" w:rsidRDefault="007B053E" w:rsidP="004B2A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3736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Вместимость библиотек</w:t>
            </w:r>
          </w:p>
        </w:tc>
        <w:tc>
          <w:tcPr>
            <w:tcW w:w="1142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мест</w:t>
            </w:r>
          </w:p>
        </w:tc>
        <w:tc>
          <w:tcPr>
            <w:tcW w:w="717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71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837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77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7B053E" w:rsidRPr="002525D4" w:rsidTr="004B2A11">
        <w:trPr>
          <w:trHeight w:val="240"/>
        </w:trPr>
        <w:tc>
          <w:tcPr>
            <w:tcW w:w="516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736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Обеспечение нормативной потребности населения в объектах физической культуры  и массового спорта:</w:t>
            </w:r>
          </w:p>
        </w:tc>
        <w:tc>
          <w:tcPr>
            <w:tcW w:w="1142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7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1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7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7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053E" w:rsidRPr="002525D4" w:rsidTr="004B2A11">
        <w:trPr>
          <w:trHeight w:val="255"/>
        </w:trPr>
        <w:tc>
          <w:tcPr>
            <w:tcW w:w="516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3736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Обеспечение нормативной потребности населения в плоскостных сооружениях</w:t>
            </w:r>
          </w:p>
        </w:tc>
        <w:tc>
          <w:tcPr>
            <w:tcW w:w="1142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Га/1000чел</w:t>
            </w:r>
          </w:p>
        </w:tc>
        <w:tc>
          <w:tcPr>
            <w:tcW w:w="717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71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37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77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7B053E" w:rsidRPr="002525D4" w:rsidTr="004B2A11">
        <w:trPr>
          <w:trHeight w:val="285"/>
        </w:trPr>
        <w:tc>
          <w:tcPr>
            <w:tcW w:w="516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3736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Обеспечение потребности в детских площадках</w:t>
            </w:r>
          </w:p>
        </w:tc>
        <w:tc>
          <w:tcPr>
            <w:tcW w:w="1142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кол</w:t>
            </w:r>
          </w:p>
        </w:tc>
        <w:tc>
          <w:tcPr>
            <w:tcW w:w="717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1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7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77" w:type="dxa"/>
          </w:tcPr>
          <w:p w:rsidR="007B053E" w:rsidRPr="002525D4" w:rsidRDefault="007B053E" w:rsidP="00B06553">
            <w:pPr>
              <w:pStyle w:val="ListParagraph"/>
              <w:spacing w:after="0" w:line="240" w:lineRule="auto"/>
              <w:ind w:left="-24"/>
              <w:rPr>
                <w:rFonts w:ascii="Times New Roman" w:hAnsi="Times New Roman"/>
                <w:sz w:val="20"/>
                <w:szCs w:val="20"/>
              </w:rPr>
            </w:pPr>
            <w:r w:rsidRPr="002525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7B053E" w:rsidRDefault="007B053E" w:rsidP="00B92F3C">
      <w:pPr>
        <w:pStyle w:val="ListParagraph"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</w:p>
    <w:p w:rsidR="007B053E" w:rsidRDefault="007B053E" w:rsidP="00B92F3C">
      <w:pPr>
        <w:pStyle w:val="ListParagraph"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</w:p>
    <w:p w:rsidR="007B053E" w:rsidRDefault="007B053E" w:rsidP="00B92F3C">
      <w:pPr>
        <w:pStyle w:val="ListParagraph"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</w:p>
    <w:p w:rsidR="007B053E" w:rsidRDefault="007B053E" w:rsidP="00B92F3C">
      <w:pPr>
        <w:pStyle w:val="ListParagraph"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 Дополнить разделом 6. «Предложения по совершенствованию нормативного  правового   и информационного обеспечения развития социальной инфраструктуры, направленные на достижение целевых показателей программы»</w:t>
      </w:r>
    </w:p>
    <w:p w:rsidR="007B053E" w:rsidRDefault="007B053E" w:rsidP="00B92F3C">
      <w:pPr>
        <w:pStyle w:val="ListParagraph"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Своевременное внесение изменений в нормативы градостроительного проектирования на основании постоянного мониторинга изменений регионального и федерального законодательства.</w:t>
      </w:r>
    </w:p>
    <w:p w:rsidR="007B053E" w:rsidRDefault="007B053E" w:rsidP="00B92F3C">
      <w:pPr>
        <w:pStyle w:val="ListParagraph"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Информационное обеспечение Программы осуществляется путем обнародования на информационных стендах  или опубликования в газете «Нехаевские вести».</w:t>
      </w:r>
    </w:p>
    <w:p w:rsidR="007B053E" w:rsidRDefault="007B053E" w:rsidP="00B92F3C">
      <w:pPr>
        <w:pStyle w:val="ListParagraph"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необходимости финансового обеспечения реализации мероприятий, установленных Программой комплексного развития социальной инфраструктуры Динамовского сельского поселения Нехаевского муниципального района,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не5обходимо принятие муниципальных правовых актов, регламентирующих порядок предоставления средств, необходимых для реализации программных мероприятий.</w:t>
      </w:r>
    </w:p>
    <w:p w:rsidR="007B053E" w:rsidRDefault="007B053E" w:rsidP="00B92F3C">
      <w:pPr>
        <w:pStyle w:val="ListParagraph"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Целесообразно принятие муниципальных программ либо внесение изменений в существующие муниципальные программы, по проектированию, строительству, реконструкции объектов  социальной инфраструктуры  местного значения Динамовского сельского поселения</w:t>
      </w:r>
    </w:p>
    <w:p w:rsidR="007B053E" w:rsidRDefault="007B053E" w:rsidP="00B92F3C">
      <w:pPr>
        <w:pStyle w:val="ListParagraph"/>
        <w:spacing w:after="0" w:line="240" w:lineRule="auto"/>
        <w:ind w:left="780"/>
        <w:rPr>
          <w:rFonts w:ascii="Times New Roman" w:hAnsi="Times New Roman"/>
          <w:sz w:val="24"/>
          <w:szCs w:val="24"/>
        </w:rPr>
      </w:pPr>
    </w:p>
    <w:p w:rsidR="007B053E" w:rsidRDefault="007B053E" w:rsidP="004A36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 вступает в силу со дня подписания и подлежит официальному обнародованию</w:t>
      </w:r>
    </w:p>
    <w:p w:rsidR="007B053E" w:rsidRDefault="007B053E" w:rsidP="004A360B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7B053E" w:rsidRDefault="007B053E" w:rsidP="004A360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053E" w:rsidRDefault="007B053E" w:rsidP="004A360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053E" w:rsidRDefault="007B053E" w:rsidP="004A360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053E" w:rsidRDefault="007B053E" w:rsidP="004A360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053E" w:rsidRDefault="007B053E" w:rsidP="004A360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администрации</w:t>
      </w:r>
    </w:p>
    <w:p w:rsidR="007B053E" w:rsidRPr="003230F7" w:rsidRDefault="007B053E" w:rsidP="004A360B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Динамовского сельского поселения                                            Н В Волкова </w:t>
      </w:r>
    </w:p>
    <w:sectPr w:rsidR="007B053E" w:rsidRPr="003230F7" w:rsidSect="00B96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54B3D"/>
    <w:multiLevelType w:val="multilevel"/>
    <w:tmpl w:val="AE72BB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5679"/>
    <w:rsid w:val="00215679"/>
    <w:rsid w:val="002525D4"/>
    <w:rsid w:val="003230F7"/>
    <w:rsid w:val="003B64A8"/>
    <w:rsid w:val="00473AA0"/>
    <w:rsid w:val="004A360B"/>
    <w:rsid w:val="004B2A11"/>
    <w:rsid w:val="00535E30"/>
    <w:rsid w:val="006C2CF1"/>
    <w:rsid w:val="007B053E"/>
    <w:rsid w:val="008701BC"/>
    <w:rsid w:val="00982A1E"/>
    <w:rsid w:val="009D06F0"/>
    <w:rsid w:val="00A15228"/>
    <w:rsid w:val="00B06553"/>
    <w:rsid w:val="00B92F3C"/>
    <w:rsid w:val="00B96207"/>
    <w:rsid w:val="00C45511"/>
    <w:rsid w:val="00C56375"/>
    <w:rsid w:val="00C765A6"/>
    <w:rsid w:val="00CC3028"/>
    <w:rsid w:val="00E9787F"/>
    <w:rsid w:val="00F43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20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978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73A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B62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171</TotalTime>
  <Pages>3</Pages>
  <Words>859</Words>
  <Characters>4899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123</cp:lastModifiedBy>
  <cp:revision>9</cp:revision>
  <cp:lastPrinted>2020-03-18T06:03:00Z</cp:lastPrinted>
  <dcterms:created xsi:type="dcterms:W3CDTF">2020-03-02T09:14:00Z</dcterms:created>
  <dcterms:modified xsi:type="dcterms:W3CDTF">2020-03-18T06:03:00Z</dcterms:modified>
</cp:coreProperties>
</file>