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5FC" w:rsidRDefault="00A42DC7">
      <w:pPr>
        <w:spacing w:after="138" w:line="318" w:lineRule="auto"/>
        <w:ind w:left="0" w:firstLine="0"/>
        <w:jc w:val="center"/>
      </w:pPr>
      <w:r>
        <w:rPr>
          <w:b/>
        </w:rPr>
        <w:t xml:space="preserve">ОРГАНИЗАЦИИ, ОБРАЗУЮЩИЕ ИНФРАСТРУКТУРУ ПОДДЕРЖКИ СУБЪЕКТОВ МАЛОГО И СРЕДНЕГО ПРЕДПРИНИМАТЕЛЬСТВА </w:t>
      </w:r>
    </w:p>
    <w:p w:rsidR="00FD55FC" w:rsidRDefault="00A42DC7">
      <w:pPr>
        <w:spacing w:after="270" w:line="259" w:lineRule="auto"/>
        <w:ind w:left="68" w:firstLine="0"/>
        <w:jc w:val="center"/>
      </w:pPr>
      <w:r>
        <w:rPr>
          <w:b/>
        </w:rPr>
        <w:t xml:space="preserve"> </w:t>
      </w:r>
    </w:p>
    <w:p w:rsidR="00FD55FC" w:rsidRDefault="00A42DC7">
      <w:pPr>
        <w:ind w:left="-5" w:right="-10"/>
      </w:pPr>
      <w:r>
        <w:t>В соответствии с Федеральным законом N 209-</w:t>
      </w:r>
      <w:r>
        <w:t xml:space="preserve">ФЗ к инфраструктуре поддержки малого и среднего предпринимательства относятся технопарки, научные парки, </w:t>
      </w:r>
      <w:proofErr w:type="spellStart"/>
      <w:r>
        <w:t>инновационно</w:t>
      </w:r>
      <w:proofErr w:type="spellEnd"/>
      <w:r>
        <w:t>-технологические центры, бизнес- инкубаторы, а также центры и агентства по развитию предпринимательства, государственные и муниципальные фо</w:t>
      </w:r>
      <w:r>
        <w:t>нды поддержки предпринимательства, фонды содействия кредитованию (гарантийные фонды, фонды поручительств), акционерные инвестиционные фонды и закрытые паевые инвестиционные фонды, привлекающие инвестиции для субъектов малого и среднего предпринимательства,</w:t>
      </w:r>
      <w:r>
        <w:t xml:space="preserve"> палаты и центры ремесел, центры поддержки субподряда, маркетинговые и учебно-деловые центры, агентства по поддержке экспорта товаров, лизинговые компании, консультационные центры, </w:t>
      </w:r>
      <w:proofErr w:type="spellStart"/>
      <w:r>
        <w:t>микрофинансовые</w:t>
      </w:r>
      <w:proofErr w:type="spellEnd"/>
      <w:r>
        <w:t xml:space="preserve"> организации и иные организации. </w:t>
      </w:r>
    </w:p>
    <w:p w:rsidR="00FD55FC" w:rsidRDefault="00A42DC7">
      <w:pPr>
        <w:ind w:left="-5" w:right="-10"/>
      </w:pPr>
      <w:r>
        <w:t>На территории Динамовского сельского поселения Нехаевского муниципального района Волгоградской области</w:t>
      </w:r>
      <w:bookmarkStart w:id="0" w:name="_GoBack"/>
      <w:bookmarkEnd w:id="0"/>
      <w:r>
        <w:t xml:space="preserve"> нет инфраструктуры поддержки малого и среднего предпринимательства. </w:t>
      </w:r>
    </w:p>
    <w:sectPr w:rsidR="00FD55FC">
      <w:pgSz w:w="11906" w:h="16838"/>
      <w:pgMar w:top="1440" w:right="845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FC"/>
    <w:rsid w:val="00A42DC7"/>
    <w:rsid w:val="00FD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A7B88E-E475-46C7-A4CB-98E6BD90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6" w:line="284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cp:lastModifiedBy>Учетная запись Майкрософт</cp:lastModifiedBy>
  <cp:revision>3</cp:revision>
  <dcterms:created xsi:type="dcterms:W3CDTF">2025-03-31T06:28:00Z</dcterms:created>
  <dcterms:modified xsi:type="dcterms:W3CDTF">2025-03-31T06:28:00Z</dcterms:modified>
</cp:coreProperties>
</file>