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20" w:rsidRDefault="002C1420" w:rsidP="002C1420">
      <w:pPr>
        <w:pStyle w:val="ConsPlusNormal"/>
        <w:tabs>
          <w:tab w:val="left" w:pos="4200"/>
          <w:tab w:val="center" w:pos="5103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ДИНАМОВСКОГО СЕЛЬСКОГО ПОСЕЛЕНИЯ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НЕХАЕВСКОГО МУНИЦИПАЛЬНОГО РАЙОНА</w:t>
      </w:r>
    </w:p>
    <w:p w:rsidR="002C1420" w:rsidRDefault="002C1420" w:rsidP="002C1420">
      <w:pPr>
        <w:pStyle w:val="ConsPlusNormal"/>
        <w:pBdr>
          <w:bottom w:val="single" w:sz="12" w:space="1" w:color="auto"/>
        </w:pBdr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1BAD" w:rsidRDefault="00941A54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6F1BAD">
        <w:rPr>
          <w:rFonts w:ascii="Times New Roman" w:hAnsi="Times New Roman" w:cs="Times New Roman"/>
          <w:b/>
          <w:bCs/>
          <w:sz w:val="28"/>
          <w:szCs w:val="28"/>
        </w:rPr>
        <w:t xml:space="preserve"> 02</w:t>
      </w:r>
      <w:r>
        <w:rPr>
          <w:rFonts w:ascii="Times New Roman" w:hAnsi="Times New Roman" w:cs="Times New Roman"/>
          <w:b/>
          <w:bCs/>
          <w:sz w:val="28"/>
          <w:szCs w:val="28"/>
        </w:rPr>
        <w:t>.07</w:t>
      </w:r>
      <w:r w:rsidR="002C1420">
        <w:rPr>
          <w:rFonts w:ascii="Times New Roman" w:hAnsi="Times New Roman" w:cs="Times New Roman"/>
          <w:b/>
          <w:bCs/>
          <w:sz w:val="28"/>
          <w:szCs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                         </w:t>
      </w:r>
    </w:p>
    <w:p w:rsidR="002C1420" w:rsidRDefault="006F1BAD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941A54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2C14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1420" w:rsidRDefault="002C1420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6F1BAD" w:rsidRDefault="002C1420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F1BA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1BAD" w:rsidRDefault="006F1BAD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BAD" w:rsidRDefault="006F1BAD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420" w:rsidRDefault="006F1BAD" w:rsidP="002C142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О присвоении адреса объектам</w:t>
      </w:r>
      <w:r w:rsidR="002C1420">
        <w:rPr>
          <w:rFonts w:ascii="Times New Roman" w:hAnsi="Times New Roman" w:cs="Times New Roman"/>
          <w:b/>
          <w:sz w:val="28"/>
          <w:szCs w:val="28"/>
        </w:rPr>
        <w:t xml:space="preserve"> адресации </w:t>
      </w:r>
    </w:p>
    <w:p w:rsidR="002C1420" w:rsidRDefault="002C1420" w:rsidP="002C1420">
      <w:pPr>
        <w:spacing w:after="0" w:line="100" w:lineRule="atLeast"/>
        <w:jc w:val="center"/>
        <w:rPr>
          <w:sz w:val="24"/>
          <w:szCs w:val="24"/>
        </w:rPr>
      </w:pPr>
    </w:p>
    <w:p w:rsidR="002C1420" w:rsidRPr="00A50885" w:rsidRDefault="002C1420" w:rsidP="002C1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 xml:space="preserve">     </w:t>
      </w:r>
      <w:r w:rsidRPr="00A50885">
        <w:rPr>
          <w:rFonts w:ascii="Times New Roman" w:hAnsi="Times New Roman" w:cs="Times New Roman"/>
          <w:color w:val="000000"/>
          <w:sz w:val="24"/>
          <w:szCs w:val="24"/>
        </w:rPr>
        <w:t xml:space="preserve">    Руководствуясь Федеральными законами от 06.10.2003 №131-ФЗ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постановлением администрации Динамовского сельского поселения Нехаевского муниципального района Волгоградской области от 22.05.2023 г. №13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руководствуясь Уставом Динамовского сельского поселения Нехаевского  муниципального района Волгоградской области, администрация Динамовского  сельского поселения </w:t>
      </w:r>
    </w:p>
    <w:p w:rsidR="002C1420" w:rsidRPr="00A50885" w:rsidRDefault="002C1420" w:rsidP="002C1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2C1420" w:rsidRPr="00A50885" w:rsidRDefault="002C1420" w:rsidP="002C1420">
      <w:pPr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85">
        <w:rPr>
          <w:rFonts w:ascii="Times New Roman" w:hAnsi="Times New Roman" w:cs="Times New Roman"/>
          <w:sz w:val="24"/>
          <w:szCs w:val="24"/>
        </w:rPr>
        <w:t>1.</w:t>
      </w:r>
      <w:r w:rsidR="00941A54" w:rsidRPr="00A50885">
        <w:rPr>
          <w:rFonts w:ascii="Times New Roman" w:hAnsi="Times New Roman" w:cs="Times New Roman"/>
          <w:sz w:val="24"/>
          <w:szCs w:val="24"/>
        </w:rPr>
        <w:t>Присвоить объекту адресации (здание детских яслей</w:t>
      </w:r>
      <w:r w:rsidRPr="00A50885">
        <w:rPr>
          <w:rFonts w:ascii="Times New Roman" w:hAnsi="Times New Roman" w:cs="Times New Roman"/>
          <w:sz w:val="24"/>
          <w:szCs w:val="24"/>
        </w:rPr>
        <w:t xml:space="preserve">, с </w:t>
      </w:r>
      <w:r w:rsidR="00941A54" w:rsidRPr="00A50885">
        <w:rPr>
          <w:rFonts w:ascii="Times New Roman" w:hAnsi="Times New Roman" w:cs="Times New Roman"/>
          <w:sz w:val="24"/>
          <w:szCs w:val="24"/>
        </w:rPr>
        <w:t>кадастровым номером 34:17:090001:986</w:t>
      </w:r>
      <w:r w:rsidR="006379B4" w:rsidRPr="00A50885">
        <w:rPr>
          <w:rFonts w:ascii="Times New Roman" w:hAnsi="Times New Roman" w:cs="Times New Roman"/>
          <w:sz w:val="24"/>
          <w:szCs w:val="24"/>
        </w:rPr>
        <w:t>, общей площадью 151</w:t>
      </w:r>
      <w:r w:rsidR="006379B4" w:rsidRPr="00A5088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кв. м.</w:t>
      </w:r>
      <w:r w:rsidR="006379B4" w:rsidRPr="00A50885">
        <w:rPr>
          <w:rFonts w:ascii="Times New Roman" w:hAnsi="Times New Roman" w:cs="Times New Roman"/>
          <w:sz w:val="24"/>
          <w:szCs w:val="24"/>
        </w:rPr>
        <w:t>)</w:t>
      </w:r>
      <w:r w:rsidRPr="00A50885">
        <w:rPr>
          <w:rFonts w:ascii="Times New Roman" w:hAnsi="Times New Roman" w:cs="Times New Roman"/>
          <w:sz w:val="24"/>
          <w:szCs w:val="24"/>
        </w:rPr>
        <w:t xml:space="preserve"> следующий адрес:</w:t>
      </w:r>
    </w:p>
    <w:p w:rsidR="002C1420" w:rsidRPr="00A50885" w:rsidRDefault="002C1420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 xml:space="preserve">-Российская Федерация, Волгоградская область, Нехаевский муниципальный район, Динамовское сельское поселение, поселок </w:t>
      </w:r>
      <w:r w:rsidR="00941A54" w:rsidRPr="00A50885">
        <w:rPr>
          <w:rFonts w:ascii="Times New Roman" w:hAnsi="Times New Roman" w:cs="Times New Roman"/>
          <w:sz w:val="24"/>
          <w:szCs w:val="24"/>
        </w:rPr>
        <w:t>Динамо</w:t>
      </w:r>
      <w:r w:rsidR="006379B4" w:rsidRPr="00A50885">
        <w:rPr>
          <w:rFonts w:ascii="Times New Roman" w:hAnsi="Times New Roman" w:cs="Times New Roman"/>
          <w:sz w:val="24"/>
          <w:szCs w:val="24"/>
        </w:rPr>
        <w:t>, улица Приозерная, дом</w:t>
      </w:r>
      <w:r w:rsidR="00941A54" w:rsidRPr="00A50885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6379B4" w:rsidRPr="00A50885" w:rsidRDefault="006379B4" w:rsidP="006379B4">
      <w:pPr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85">
        <w:rPr>
          <w:rFonts w:ascii="Times New Roman" w:hAnsi="Times New Roman" w:cs="Times New Roman"/>
          <w:sz w:val="24"/>
          <w:szCs w:val="24"/>
        </w:rPr>
        <w:t>2</w:t>
      </w:r>
      <w:r w:rsidRPr="00A50885">
        <w:rPr>
          <w:rFonts w:ascii="Times New Roman" w:hAnsi="Times New Roman" w:cs="Times New Roman"/>
          <w:sz w:val="24"/>
          <w:szCs w:val="24"/>
        </w:rPr>
        <w:t>.Присвоить объекту</w:t>
      </w:r>
      <w:r w:rsidR="005B0242" w:rsidRPr="00A50885">
        <w:rPr>
          <w:rFonts w:ascii="Times New Roman" w:hAnsi="Times New Roman" w:cs="Times New Roman"/>
          <w:sz w:val="24"/>
          <w:szCs w:val="24"/>
        </w:rPr>
        <w:t xml:space="preserve"> адресации (здание склада для хранения и торговли стройматериалами</w:t>
      </w:r>
      <w:r w:rsidRPr="00A50885">
        <w:rPr>
          <w:rFonts w:ascii="Times New Roman" w:hAnsi="Times New Roman" w:cs="Times New Roman"/>
          <w:sz w:val="24"/>
          <w:szCs w:val="24"/>
        </w:rPr>
        <w:t>, с када</w:t>
      </w:r>
      <w:r w:rsidR="005B0242" w:rsidRPr="00A50885">
        <w:rPr>
          <w:rFonts w:ascii="Times New Roman" w:hAnsi="Times New Roman" w:cs="Times New Roman"/>
          <w:sz w:val="24"/>
          <w:szCs w:val="24"/>
        </w:rPr>
        <w:t>стровым номером 34:17:090001:880</w:t>
      </w:r>
      <w:r w:rsidRPr="00A50885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5B0242" w:rsidRPr="00A50885">
        <w:rPr>
          <w:rFonts w:ascii="Times New Roman" w:hAnsi="Times New Roman" w:cs="Times New Roman"/>
          <w:sz w:val="24"/>
          <w:szCs w:val="24"/>
        </w:rPr>
        <w:t>93</w:t>
      </w:r>
      <w:r w:rsidRPr="00A5088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кв. м.</w:t>
      </w:r>
      <w:r w:rsidRPr="00A50885">
        <w:rPr>
          <w:rFonts w:ascii="Times New Roman" w:hAnsi="Times New Roman" w:cs="Times New Roman"/>
          <w:sz w:val="24"/>
          <w:szCs w:val="24"/>
        </w:rPr>
        <w:t>) следующий адрес:</w:t>
      </w:r>
    </w:p>
    <w:p w:rsidR="006379B4" w:rsidRPr="00A50885" w:rsidRDefault="006379B4" w:rsidP="006379B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>-Российская Федерация, Волгоградская область, Нехаевский муниципальный район, Динамовское сельское поселение, поселок Динамо</w:t>
      </w:r>
      <w:r w:rsidR="005B0242" w:rsidRPr="00A50885">
        <w:rPr>
          <w:rFonts w:ascii="Times New Roman" w:hAnsi="Times New Roman" w:cs="Times New Roman"/>
          <w:sz w:val="24"/>
          <w:szCs w:val="24"/>
        </w:rPr>
        <w:t>, улица Ленина</w:t>
      </w:r>
      <w:r w:rsidRPr="00A50885">
        <w:rPr>
          <w:rFonts w:ascii="Times New Roman" w:hAnsi="Times New Roman" w:cs="Times New Roman"/>
          <w:sz w:val="24"/>
          <w:szCs w:val="24"/>
        </w:rPr>
        <w:t>, дом</w:t>
      </w:r>
      <w:r w:rsidR="005B0242" w:rsidRPr="00A50885">
        <w:rPr>
          <w:rFonts w:ascii="Times New Roman" w:hAnsi="Times New Roman" w:cs="Times New Roman"/>
          <w:sz w:val="24"/>
          <w:szCs w:val="24"/>
        </w:rPr>
        <w:t xml:space="preserve"> 17</w:t>
      </w:r>
      <w:r w:rsidRPr="00A50885">
        <w:rPr>
          <w:rFonts w:ascii="Times New Roman" w:hAnsi="Times New Roman" w:cs="Times New Roman"/>
          <w:sz w:val="24"/>
          <w:szCs w:val="24"/>
        </w:rPr>
        <w:t>.</w:t>
      </w:r>
    </w:p>
    <w:p w:rsidR="00A50885" w:rsidRPr="00A50885" w:rsidRDefault="00A50885" w:rsidP="00A50885">
      <w:pPr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85">
        <w:rPr>
          <w:rFonts w:ascii="Times New Roman" w:hAnsi="Times New Roman" w:cs="Times New Roman"/>
          <w:sz w:val="24"/>
          <w:szCs w:val="24"/>
        </w:rPr>
        <w:lastRenderedPageBreak/>
        <w:t xml:space="preserve"> 3.Присвоить</w:t>
      </w:r>
      <w:r w:rsidRPr="00A50885">
        <w:rPr>
          <w:rFonts w:ascii="Times New Roman" w:hAnsi="Times New Roman" w:cs="Times New Roman"/>
          <w:sz w:val="24"/>
          <w:szCs w:val="24"/>
        </w:rPr>
        <w:t xml:space="preserve"> объекту а</w:t>
      </w:r>
      <w:r w:rsidRPr="00A50885">
        <w:rPr>
          <w:rFonts w:ascii="Times New Roman" w:hAnsi="Times New Roman" w:cs="Times New Roman"/>
          <w:sz w:val="24"/>
          <w:szCs w:val="24"/>
        </w:rPr>
        <w:t>дресации (торговый павильон</w:t>
      </w:r>
      <w:r w:rsidRPr="00A50885">
        <w:rPr>
          <w:rFonts w:ascii="Times New Roman" w:hAnsi="Times New Roman" w:cs="Times New Roman"/>
          <w:sz w:val="24"/>
          <w:szCs w:val="24"/>
        </w:rPr>
        <w:t>, с када</w:t>
      </w:r>
      <w:r w:rsidRPr="00A50885">
        <w:rPr>
          <w:rFonts w:ascii="Times New Roman" w:hAnsi="Times New Roman" w:cs="Times New Roman"/>
          <w:sz w:val="24"/>
          <w:szCs w:val="24"/>
        </w:rPr>
        <w:t>стровым номером 34:17:090001:1133</w:t>
      </w:r>
      <w:r w:rsidRPr="00A50885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Pr="00A50885">
        <w:rPr>
          <w:rFonts w:ascii="Times New Roman" w:hAnsi="Times New Roman" w:cs="Times New Roman"/>
          <w:sz w:val="24"/>
          <w:szCs w:val="24"/>
        </w:rPr>
        <w:t>61,2</w:t>
      </w:r>
      <w:r w:rsidRPr="00A5088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кв. м.</w:t>
      </w:r>
      <w:r w:rsidRPr="00A50885">
        <w:rPr>
          <w:rFonts w:ascii="Times New Roman" w:hAnsi="Times New Roman" w:cs="Times New Roman"/>
          <w:sz w:val="24"/>
          <w:szCs w:val="24"/>
        </w:rPr>
        <w:t>) следующий адрес:</w:t>
      </w:r>
    </w:p>
    <w:p w:rsidR="006379B4" w:rsidRPr="00A50885" w:rsidRDefault="00A50885" w:rsidP="006F1BA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>-Российская Федерация, Волгоградская область, Нехаевский муниципальный район, Динамовское сельское поселение, поселок Динамо, улица Ленина, дом</w:t>
      </w:r>
      <w:r w:rsidRPr="00A50885">
        <w:rPr>
          <w:rFonts w:ascii="Times New Roman" w:hAnsi="Times New Roman" w:cs="Times New Roman"/>
          <w:sz w:val="24"/>
          <w:szCs w:val="24"/>
        </w:rPr>
        <w:t xml:space="preserve"> 22</w:t>
      </w:r>
      <w:r w:rsidRPr="00A5088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C1420" w:rsidRPr="00A50885" w:rsidRDefault="002C1420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1420" w:rsidRPr="00A50885" w:rsidRDefault="006379B4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>3</w:t>
      </w:r>
      <w:r w:rsidR="002C1420" w:rsidRPr="00A50885">
        <w:rPr>
          <w:rFonts w:ascii="Times New Roman" w:hAnsi="Times New Roman" w:cs="Times New Roman"/>
          <w:sz w:val="24"/>
          <w:szCs w:val="24"/>
        </w:rPr>
        <w:t>.Контроль исполнения настоящего постановления оставляю за собой.</w:t>
      </w:r>
    </w:p>
    <w:p w:rsidR="002C1420" w:rsidRPr="00A50885" w:rsidRDefault="002C1420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1420" w:rsidRPr="00A50885" w:rsidRDefault="002C1420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C1420" w:rsidRPr="00A50885" w:rsidRDefault="002C1420" w:rsidP="002C142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885">
        <w:rPr>
          <w:rFonts w:ascii="Times New Roman" w:hAnsi="Times New Roman" w:cs="Times New Roman"/>
          <w:sz w:val="24"/>
          <w:szCs w:val="24"/>
        </w:rPr>
        <w:t>Динамовского сельского поселения                                           Н.Н. Никифоров</w:t>
      </w:r>
    </w:p>
    <w:p w:rsidR="002C1420" w:rsidRPr="00A50885" w:rsidRDefault="002C1420" w:rsidP="002C1420">
      <w:pPr>
        <w:rPr>
          <w:sz w:val="24"/>
          <w:szCs w:val="24"/>
        </w:rPr>
      </w:pPr>
    </w:p>
    <w:p w:rsidR="000A6DC9" w:rsidRPr="00A50885" w:rsidRDefault="000A6DC9">
      <w:pPr>
        <w:rPr>
          <w:sz w:val="24"/>
          <w:szCs w:val="24"/>
        </w:rPr>
      </w:pPr>
    </w:p>
    <w:sectPr w:rsidR="000A6DC9" w:rsidRPr="00A5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20"/>
    <w:rsid w:val="000A6DC9"/>
    <w:rsid w:val="002C1420"/>
    <w:rsid w:val="005B0242"/>
    <w:rsid w:val="006379B4"/>
    <w:rsid w:val="006F1BAD"/>
    <w:rsid w:val="00941A54"/>
    <w:rsid w:val="00A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769B-05F5-4771-8BFE-49682397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20"/>
    <w:pPr>
      <w:suppressAutoHyphens/>
      <w:spacing w:after="200" w:line="276" w:lineRule="auto"/>
    </w:pPr>
    <w:rPr>
      <w:rFonts w:ascii="Calibri" w:eastAsia="SimSun" w:hAnsi="Calibri" w:cs="font30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420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F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A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2025-07-02T07:43:00Z</cp:lastPrinted>
  <dcterms:created xsi:type="dcterms:W3CDTF">2025-07-02T05:56:00Z</dcterms:created>
  <dcterms:modified xsi:type="dcterms:W3CDTF">2025-07-02T07:44:00Z</dcterms:modified>
</cp:coreProperties>
</file>