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9F" w:rsidRDefault="00B5049F" w:rsidP="00B50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B5049F" w:rsidRDefault="00B5049F" w:rsidP="00B50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ДИНАМОВСКОГО СЕЛЬСКОГО ПОСЕЛЕНИЯ</w:t>
      </w:r>
    </w:p>
    <w:p w:rsidR="00B5049F" w:rsidRDefault="00B5049F" w:rsidP="00B5049F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НЕХАЕВСКОГО </w:t>
      </w:r>
      <w:r w:rsidR="00C8673B">
        <w:rPr>
          <w:rFonts w:ascii="Arial" w:hAnsi="Arial" w:cs="Arial"/>
          <w:b/>
          <w:sz w:val="24"/>
          <w:szCs w:val="24"/>
        </w:rPr>
        <w:t>МУНИЦИПАЛЬНОГО РАЙОНА</w:t>
      </w:r>
    </w:p>
    <w:p w:rsidR="00B5049F" w:rsidRDefault="00B5049F" w:rsidP="00B5049F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ВОЛГОГРАДСОЙ ОБЛАСТИ</w:t>
      </w:r>
    </w:p>
    <w:p w:rsidR="00B5049F" w:rsidRDefault="00B5049F" w:rsidP="00B5049F">
      <w:pPr>
        <w:jc w:val="center"/>
        <w:rPr>
          <w:rFonts w:ascii="Arial" w:hAnsi="Arial" w:cs="Arial"/>
          <w:b/>
          <w:sz w:val="24"/>
          <w:szCs w:val="24"/>
        </w:rPr>
      </w:pPr>
    </w:p>
    <w:p w:rsidR="00B5049F" w:rsidRDefault="00B5049F" w:rsidP="00B50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B5049F" w:rsidRDefault="00B5049F" w:rsidP="00B5049F">
      <w:pPr>
        <w:rPr>
          <w:rFonts w:ascii="Arial" w:hAnsi="Arial" w:cs="Arial"/>
          <w:sz w:val="24"/>
          <w:szCs w:val="24"/>
        </w:rPr>
      </w:pPr>
    </w:p>
    <w:p w:rsidR="00B5049F" w:rsidRDefault="004B7ED9" w:rsidP="00B504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16</w:t>
      </w:r>
      <w:r w:rsidR="00CF2BF0">
        <w:rPr>
          <w:rFonts w:ascii="Arial" w:hAnsi="Arial" w:cs="Arial"/>
          <w:b/>
          <w:sz w:val="24"/>
          <w:szCs w:val="24"/>
        </w:rPr>
        <w:t>.05.2025</w:t>
      </w:r>
      <w:r w:rsidR="00B5049F">
        <w:rPr>
          <w:rFonts w:ascii="Arial" w:hAnsi="Arial" w:cs="Arial"/>
          <w:b/>
          <w:sz w:val="24"/>
          <w:szCs w:val="24"/>
        </w:rPr>
        <w:t xml:space="preserve"> г.          </w:t>
      </w:r>
      <w:r w:rsidR="00CF2BF0">
        <w:rPr>
          <w:rFonts w:ascii="Arial" w:hAnsi="Arial" w:cs="Arial"/>
          <w:b/>
          <w:sz w:val="24"/>
          <w:szCs w:val="24"/>
        </w:rPr>
        <w:t xml:space="preserve">                       №  </w:t>
      </w:r>
      <w:r w:rsidR="00C5201E">
        <w:rPr>
          <w:rFonts w:ascii="Arial" w:hAnsi="Arial" w:cs="Arial"/>
          <w:b/>
          <w:sz w:val="24"/>
          <w:szCs w:val="24"/>
        </w:rPr>
        <w:t>30</w:t>
      </w:r>
      <w:r w:rsidR="00CF2BF0">
        <w:rPr>
          <w:rFonts w:ascii="Arial" w:hAnsi="Arial" w:cs="Arial"/>
          <w:b/>
          <w:sz w:val="24"/>
          <w:szCs w:val="24"/>
        </w:rPr>
        <w:t xml:space="preserve">  </w:t>
      </w:r>
      <w:r w:rsidR="00B5049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B5049F" w:rsidRDefault="00B5049F" w:rsidP="00B5049F">
      <w:pPr>
        <w:jc w:val="center"/>
        <w:rPr>
          <w:rFonts w:ascii="Arial" w:hAnsi="Arial" w:cs="Arial"/>
          <w:sz w:val="24"/>
          <w:szCs w:val="24"/>
        </w:rPr>
      </w:pPr>
    </w:p>
    <w:p w:rsidR="00B5049F" w:rsidRDefault="00B5049F" w:rsidP="00B5049F">
      <w:pPr>
        <w:spacing w:before="240"/>
        <w:ind w:right="-2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присвоении адреса </w:t>
      </w:r>
      <w:r w:rsidR="00CF2BF0">
        <w:rPr>
          <w:rFonts w:ascii="Arial" w:hAnsi="Arial" w:cs="Arial"/>
          <w:b/>
          <w:sz w:val="24"/>
          <w:szCs w:val="24"/>
        </w:rPr>
        <w:t>объектам адресации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5049F" w:rsidRDefault="00B5049F" w:rsidP="00B5049F">
      <w:pPr>
        <w:spacing w:before="240"/>
        <w:ind w:right="-29"/>
        <w:jc w:val="center"/>
        <w:rPr>
          <w:rFonts w:ascii="Arial" w:hAnsi="Arial" w:cs="Arial"/>
          <w:b/>
          <w:sz w:val="24"/>
          <w:szCs w:val="24"/>
        </w:rPr>
      </w:pPr>
    </w:p>
    <w:p w:rsidR="00B5049F" w:rsidRDefault="00B5049F" w:rsidP="00B5049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ascii="Arial" w:eastAsia="Calibri" w:hAnsi="Arial" w:cs="Arial"/>
          <w:bCs/>
          <w:sz w:val="24"/>
          <w:szCs w:val="24"/>
        </w:rPr>
        <w:t xml:space="preserve">равилами межведомственного информационного взаимодействия приведении государственного адресного реестра в соответствии с разделом </w:t>
      </w:r>
      <w:r>
        <w:rPr>
          <w:rFonts w:ascii="Arial" w:eastAsia="Calibri" w:hAnsi="Arial" w:cs="Arial"/>
          <w:bCs/>
          <w:sz w:val="24"/>
          <w:szCs w:val="24"/>
          <w:lang w:val="en-US"/>
        </w:rPr>
        <w:t>IV</w:t>
      </w:r>
      <w:r>
        <w:rPr>
          <w:rFonts w:ascii="Arial" w:eastAsia="Calibri" w:hAnsi="Arial" w:cs="Arial"/>
          <w:bCs/>
          <w:sz w:val="24"/>
          <w:szCs w:val="24"/>
        </w:rPr>
        <w:t xml:space="preserve"> п</w:t>
      </w:r>
      <w:r>
        <w:rPr>
          <w:rFonts w:ascii="Arial" w:hAnsi="Arial" w:cs="Arial"/>
          <w:bCs/>
          <w:sz w:val="24"/>
          <w:szCs w:val="24"/>
        </w:rPr>
        <w:t xml:space="preserve">остановления Правительства РФ </w:t>
      </w:r>
      <w:r>
        <w:rPr>
          <w:rFonts w:ascii="Arial" w:eastAsia="Calibri" w:hAnsi="Arial" w:cs="Arial"/>
          <w:bCs/>
          <w:sz w:val="24"/>
          <w:szCs w:val="24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rPr>
          <w:rFonts w:ascii="Arial" w:hAnsi="Arial" w:cs="Arial"/>
          <w:sz w:val="24"/>
          <w:szCs w:val="24"/>
        </w:rPr>
        <w:t xml:space="preserve"> руководствуясь Уставом Динамовского сельского поселения Нехаевского  муниципального района Волгоградской области </w:t>
      </w:r>
    </w:p>
    <w:p w:rsidR="00B5049F" w:rsidRDefault="00B5049F" w:rsidP="00B5049F">
      <w:pPr>
        <w:jc w:val="both"/>
        <w:rPr>
          <w:rFonts w:ascii="Arial" w:eastAsia="Calibri" w:hAnsi="Arial" w:cs="Arial"/>
          <w:b/>
          <w:spacing w:val="40"/>
          <w:sz w:val="24"/>
          <w:szCs w:val="24"/>
        </w:rPr>
      </w:pPr>
      <w:r>
        <w:rPr>
          <w:rFonts w:ascii="Arial" w:eastAsia="Calibri" w:hAnsi="Arial" w:cs="Arial"/>
          <w:spacing w:val="40"/>
          <w:sz w:val="24"/>
          <w:szCs w:val="24"/>
        </w:rPr>
        <w:t xml:space="preserve">      </w:t>
      </w:r>
      <w:r>
        <w:rPr>
          <w:rFonts w:ascii="Arial" w:eastAsia="Calibri" w:hAnsi="Arial" w:cs="Arial"/>
          <w:b/>
          <w:spacing w:val="40"/>
          <w:sz w:val="24"/>
          <w:szCs w:val="24"/>
        </w:rPr>
        <w:t>постановляет:</w:t>
      </w:r>
    </w:p>
    <w:p w:rsidR="00B5049F" w:rsidRDefault="00B5049F" w:rsidP="00887EC9">
      <w:pPr>
        <w:jc w:val="both"/>
        <w:rPr>
          <w:rFonts w:ascii="Arial" w:eastAsia="Calibri" w:hAnsi="Arial" w:cs="Arial"/>
          <w:b/>
          <w:spacing w:val="40"/>
          <w:sz w:val="24"/>
          <w:szCs w:val="24"/>
        </w:rPr>
      </w:pPr>
    </w:p>
    <w:p w:rsidR="00B5049F" w:rsidRPr="0068266C" w:rsidRDefault="00B5049F" w:rsidP="00887EC9">
      <w:pPr>
        <w:numPr>
          <w:ilvl w:val="0"/>
          <w:numId w:val="1"/>
        </w:numPr>
        <w:suppressAutoHyphens/>
        <w:overflowPunct w:val="0"/>
        <w:autoSpaceDE w:val="0"/>
        <w:ind w:left="0" w:firstLine="0"/>
        <w:jc w:val="both"/>
        <w:textAlignment w:val="baseline"/>
        <w:rPr>
          <w:bCs/>
        </w:rPr>
      </w:pPr>
      <w:r w:rsidRPr="0068266C">
        <w:rPr>
          <w:bCs/>
        </w:rPr>
        <w:t xml:space="preserve">Присвоить объекту адресации </w:t>
      </w:r>
      <w:r w:rsidR="00C5201E" w:rsidRPr="0068266C">
        <w:rPr>
          <w:bCs/>
        </w:rPr>
        <w:t xml:space="preserve">(земельный участок площадью 1265 </w:t>
      </w:r>
      <w:r w:rsidRPr="0068266C">
        <w:rPr>
          <w:bCs/>
        </w:rPr>
        <w:t xml:space="preserve">кв. м. с кадастровым номером </w:t>
      </w:r>
      <w:r w:rsidR="00C5201E" w:rsidRPr="0068266C">
        <w:rPr>
          <w:bCs/>
        </w:rPr>
        <w:t>34:17:090001:63</w:t>
      </w:r>
      <w:r w:rsidRPr="0068266C">
        <w:rPr>
          <w:bCs/>
        </w:rPr>
        <w:t>)</w:t>
      </w:r>
      <w:r w:rsidRPr="0068266C">
        <w:t xml:space="preserve"> </w:t>
      </w:r>
      <w:r w:rsidRPr="0068266C">
        <w:rPr>
          <w:bCs/>
        </w:rPr>
        <w:t>следующий адрес:</w:t>
      </w:r>
    </w:p>
    <w:p w:rsidR="00B5049F" w:rsidRPr="0068266C" w:rsidRDefault="00B5049F" w:rsidP="00887EC9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Динамовское, Динамо поселок, ул</w:t>
      </w:r>
      <w:r w:rsidR="00C5201E" w:rsidRPr="0068266C">
        <w:rPr>
          <w:bCs/>
        </w:rPr>
        <w:t>. Шпунта земельный участок 7</w:t>
      </w:r>
      <w:r w:rsidRPr="0068266C">
        <w:rPr>
          <w:bCs/>
        </w:rPr>
        <w:t>.</w:t>
      </w:r>
    </w:p>
    <w:p w:rsidR="00B5049F" w:rsidRPr="0068266C" w:rsidRDefault="00B5049F" w:rsidP="00887EC9">
      <w:pPr>
        <w:numPr>
          <w:ilvl w:val="0"/>
          <w:numId w:val="1"/>
        </w:numPr>
        <w:suppressAutoHyphens/>
        <w:overflowPunct w:val="0"/>
        <w:autoSpaceDE w:val="0"/>
        <w:ind w:left="0" w:firstLine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адресации</w:t>
      </w:r>
      <w:r w:rsidR="00FE6936" w:rsidRPr="0068266C">
        <w:rPr>
          <w:bCs/>
        </w:rPr>
        <w:t xml:space="preserve"> (земельный участок площадью 1349</w:t>
      </w:r>
      <w:r w:rsidRPr="0068266C">
        <w:rPr>
          <w:bCs/>
        </w:rPr>
        <w:t xml:space="preserve"> кв. м. с кадастровым номером </w:t>
      </w:r>
      <w:r w:rsidR="00FE6936" w:rsidRPr="0068266C">
        <w:rPr>
          <w:bCs/>
        </w:rPr>
        <w:t>34:17:090001:7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B5049F" w:rsidRPr="0068266C" w:rsidRDefault="00B5049F" w:rsidP="00887EC9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</w:t>
      </w:r>
      <w:r w:rsidR="00FE6936" w:rsidRPr="0068266C">
        <w:rPr>
          <w:bCs/>
        </w:rPr>
        <w:t xml:space="preserve">ское, Динамо поселок, </w:t>
      </w:r>
      <w:r w:rsidR="00200468">
        <w:rPr>
          <w:bCs/>
        </w:rPr>
        <w:t>пер. Зеленый земельный участок 2</w:t>
      </w:r>
      <w:bookmarkStart w:id="0" w:name="_GoBack"/>
      <w:bookmarkEnd w:id="0"/>
      <w:r w:rsidR="00200468">
        <w:rPr>
          <w:bCs/>
        </w:rPr>
        <w:t xml:space="preserve"> </w:t>
      </w:r>
    </w:p>
    <w:p w:rsidR="00B5049F" w:rsidRPr="0068266C" w:rsidRDefault="00B5049F" w:rsidP="00887EC9">
      <w:pPr>
        <w:numPr>
          <w:ilvl w:val="0"/>
          <w:numId w:val="1"/>
        </w:numPr>
        <w:suppressAutoHyphens/>
        <w:overflowPunct w:val="0"/>
        <w:autoSpaceDE w:val="0"/>
        <w:ind w:left="0" w:firstLine="0"/>
        <w:jc w:val="both"/>
        <w:textAlignment w:val="baseline"/>
        <w:rPr>
          <w:bCs/>
        </w:rPr>
      </w:pPr>
      <w:r w:rsidRPr="0068266C">
        <w:rPr>
          <w:bCs/>
        </w:rPr>
        <w:t xml:space="preserve">Присвоить объекту адресации </w:t>
      </w:r>
      <w:r w:rsidR="00FE6936" w:rsidRPr="0068266C">
        <w:rPr>
          <w:bCs/>
        </w:rPr>
        <w:t>(земельный участок площадью 1193</w:t>
      </w:r>
      <w:r w:rsidRPr="0068266C">
        <w:rPr>
          <w:bCs/>
        </w:rPr>
        <w:t xml:space="preserve"> кв. м. с кадастровым номером </w:t>
      </w:r>
      <w:r w:rsidR="00FE6936" w:rsidRPr="0068266C">
        <w:t>34:17:090001:28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B5049F" w:rsidRPr="0068266C" w:rsidRDefault="00B5049F" w:rsidP="00887EC9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</w:t>
      </w:r>
      <w:r w:rsidR="00FE6936" w:rsidRPr="0068266C">
        <w:rPr>
          <w:bCs/>
        </w:rPr>
        <w:t>ское, Динамо поселок, ул. Лесная земельный участок 20</w:t>
      </w:r>
      <w:r w:rsidRPr="0068266C">
        <w:rPr>
          <w:bCs/>
        </w:rPr>
        <w:t>.</w:t>
      </w:r>
    </w:p>
    <w:p w:rsidR="00B5049F" w:rsidRPr="0068266C" w:rsidRDefault="00B5049F" w:rsidP="00887EC9">
      <w:pPr>
        <w:numPr>
          <w:ilvl w:val="0"/>
          <w:numId w:val="1"/>
        </w:numPr>
        <w:suppressAutoHyphens/>
        <w:overflowPunct w:val="0"/>
        <w:autoSpaceDE w:val="0"/>
        <w:ind w:left="0" w:firstLine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адресации (земельный участок п</w:t>
      </w:r>
      <w:r w:rsidR="00943AC7" w:rsidRPr="0068266C">
        <w:rPr>
          <w:bCs/>
        </w:rPr>
        <w:t>лощадью 600</w:t>
      </w:r>
      <w:r w:rsidRPr="0068266C">
        <w:rPr>
          <w:bCs/>
        </w:rPr>
        <w:t xml:space="preserve"> кв. м. с кадастровым номером </w:t>
      </w:r>
      <w:r w:rsidR="00943AC7" w:rsidRPr="0068266C">
        <w:t>34:17:090001:258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B5049F" w:rsidRPr="0068266C" w:rsidRDefault="00B5049F" w:rsidP="00887EC9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</w:t>
      </w:r>
      <w:r w:rsidR="00943AC7" w:rsidRPr="0068266C">
        <w:rPr>
          <w:bCs/>
        </w:rPr>
        <w:t xml:space="preserve">ское, Динамо поселок, ул. </w:t>
      </w:r>
      <w:proofErr w:type="spellStart"/>
      <w:r w:rsidR="00943AC7" w:rsidRPr="0068266C">
        <w:rPr>
          <w:bCs/>
        </w:rPr>
        <w:t>Белиба</w:t>
      </w:r>
      <w:proofErr w:type="spellEnd"/>
      <w:r w:rsidR="00943AC7" w:rsidRPr="0068266C">
        <w:rPr>
          <w:bCs/>
        </w:rPr>
        <w:t xml:space="preserve">   земельный участок 19/2</w:t>
      </w:r>
      <w:r w:rsidRPr="0068266C">
        <w:rPr>
          <w:bCs/>
        </w:rPr>
        <w:t>.</w:t>
      </w:r>
    </w:p>
    <w:p w:rsidR="00B5049F" w:rsidRPr="0068266C" w:rsidRDefault="00B5049F" w:rsidP="00887EC9">
      <w:pPr>
        <w:numPr>
          <w:ilvl w:val="0"/>
          <w:numId w:val="1"/>
        </w:numPr>
        <w:suppressAutoHyphens/>
        <w:overflowPunct w:val="0"/>
        <w:autoSpaceDE w:val="0"/>
        <w:ind w:left="0" w:firstLine="0"/>
        <w:jc w:val="both"/>
        <w:textAlignment w:val="baseline"/>
        <w:rPr>
          <w:bCs/>
        </w:rPr>
      </w:pPr>
      <w:r w:rsidRPr="0068266C">
        <w:rPr>
          <w:bCs/>
        </w:rPr>
        <w:t xml:space="preserve">Присвоить объекту адресации </w:t>
      </w:r>
      <w:r w:rsidR="00F630C4" w:rsidRPr="0068266C">
        <w:rPr>
          <w:bCs/>
        </w:rPr>
        <w:t>(земельный участок площадью 971</w:t>
      </w:r>
      <w:r w:rsidRPr="0068266C">
        <w:rPr>
          <w:bCs/>
        </w:rPr>
        <w:t xml:space="preserve"> кв. м. с кадастровым номером </w:t>
      </w:r>
      <w:r w:rsidR="00F630C4" w:rsidRPr="0068266C">
        <w:t>34:17:090001:425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B5049F" w:rsidRPr="0068266C" w:rsidRDefault="00B5049F" w:rsidP="00887EC9">
      <w:pPr>
        <w:jc w:val="both"/>
        <w:rPr>
          <w:bCs/>
        </w:rPr>
      </w:pPr>
      <w:r w:rsidRPr="0068266C">
        <w:rPr>
          <w:bCs/>
        </w:rPr>
        <w:lastRenderedPageBreak/>
        <w:t>Российская Федерация, Волгоградская область, Нехаевский муниципальный район, сельское поселение Динамов</w:t>
      </w:r>
      <w:r w:rsidR="00F630C4" w:rsidRPr="0068266C">
        <w:rPr>
          <w:bCs/>
        </w:rPr>
        <w:t>ское, Динамо поселок, ул.</w:t>
      </w:r>
      <w:r w:rsidR="00E675BF">
        <w:rPr>
          <w:bCs/>
        </w:rPr>
        <w:t xml:space="preserve"> Школьная земельный участок 15/2</w:t>
      </w:r>
      <w:r w:rsidRPr="0068266C">
        <w:rPr>
          <w:bCs/>
        </w:rPr>
        <w:t>.</w:t>
      </w:r>
    </w:p>
    <w:p w:rsidR="00B5049F" w:rsidRPr="0068266C" w:rsidRDefault="00B5049F" w:rsidP="00887EC9">
      <w:pPr>
        <w:numPr>
          <w:ilvl w:val="0"/>
          <w:numId w:val="1"/>
        </w:numPr>
        <w:suppressAutoHyphens/>
        <w:overflowPunct w:val="0"/>
        <w:autoSpaceDE w:val="0"/>
        <w:ind w:left="0" w:firstLine="0"/>
        <w:jc w:val="both"/>
        <w:textAlignment w:val="baseline"/>
        <w:rPr>
          <w:bCs/>
        </w:rPr>
      </w:pPr>
      <w:r w:rsidRPr="0068266C">
        <w:rPr>
          <w:bCs/>
        </w:rPr>
        <w:t xml:space="preserve">Присвоить объекту адресации </w:t>
      </w:r>
      <w:r w:rsidR="00F630C4" w:rsidRPr="0068266C">
        <w:rPr>
          <w:bCs/>
        </w:rPr>
        <w:t>(земельный участок площадью 700</w:t>
      </w:r>
      <w:r w:rsidRPr="0068266C">
        <w:rPr>
          <w:bCs/>
        </w:rPr>
        <w:t xml:space="preserve"> кв. м. с кадастровым номером </w:t>
      </w:r>
      <w:r w:rsidR="00F630C4" w:rsidRPr="0068266C">
        <w:t>34:17:090001:271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B5049F" w:rsidRPr="0068266C" w:rsidRDefault="00B5049F" w:rsidP="00887EC9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Динамовс</w:t>
      </w:r>
      <w:r w:rsidR="00F630C4" w:rsidRPr="0068266C">
        <w:rPr>
          <w:bCs/>
        </w:rPr>
        <w:t>кое, Динамо поселок, ул. Октябрьская земельный участок 3/1</w:t>
      </w:r>
      <w:r w:rsidRPr="0068266C">
        <w:rPr>
          <w:bCs/>
        </w:rPr>
        <w:t>.</w:t>
      </w:r>
    </w:p>
    <w:p w:rsidR="00B5049F" w:rsidRPr="0068266C" w:rsidRDefault="00B5049F" w:rsidP="00887EC9">
      <w:pPr>
        <w:numPr>
          <w:ilvl w:val="0"/>
          <w:numId w:val="1"/>
        </w:numPr>
        <w:suppressAutoHyphens/>
        <w:overflowPunct w:val="0"/>
        <w:autoSpaceDE w:val="0"/>
        <w:ind w:left="0" w:firstLine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адресации</w:t>
      </w:r>
      <w:r w:rsidR="00F630C4" w:rsidRPr="0068266C">
        <w:rPr>
          <w:bCs/>
        </w:rPr>
        <w:t xml:space="preserve"> (земельный участок площадью 500</w:t>
      </w:r>
      <w:r w:rsidRPr="0068266C">
        <w:rPr>
          <w:bCs/>
        </w:rPr>
        <w:t xml:space="preserve"> кв. м. с кадастровым номером </w:t>
      </w:r>
      <w:r w:rsidRPr="0068266C">
        <w:t>34:</w:t>
      </w:r>
      <w:r w:rsidR="00F630C4" w:rsidRPr="0068266C">
        <w:t>17:090001:201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B5049F" w:rsidRPr="0068266C" w:rsidRDefault="00B5049F" w:rsidP="00887EC9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Динамовское</w:t>
      </w:r>
      <w:r w:rsidR="00F630C4" w:rsidRPr="0068266C">
        <w:rPr>
          <w:bCs/>
        </w:rPr>
        <w:t>, Динамо поселок, ул. Ленина земельный</w:t>
      </w:r>
      <w:r w:rsidRPr="0068266C">
        <w:rPr>
          <w:bCs/>
        </w:rPr>
        <w:t xml:space="preserve"> участок 3</w:t>
      </w:r>
      <w:r w:rsidR="00F630C4" w:rsidRPr="0068266C">
        <w:rPr>
          <w:bCs/>
        </w:rPr>
        <w:t>3</w:t>
      </w:r>
      <w:r w:rsidRPr="0068266C">
        <w:rPr>
          <w:bCs/>
        </w:rPr>
        <w:t>/1.</w:t>
      </w:r>
    </w:p>
    <w:p w:rsidR="00B5049F" w:rsidRPr="0068266C" w:rsidRDefault="00B5049F" w:rsidP="00887EC9">
      <w:pPr>
        <w:numPr>
          <w:ilvl w:val="0"/>
          <w:numId w:val="1"/>
        </w:numPr>
        <w:suppressAutoHyphens/>
        <w:overflowPunct w:val="0"/>
        <w:autoSpaceDE w:val="0"/>
        <w:ind w:left="0" w:firstLine="0"/>
        <w:jc w:val="both"/>
        <w:textAlignment w:val="baseline"/>
        <w:rPr>
          <w:bCs/>
        </w:rPr>
      </w:pPr>
      <w:r w:rsidRPr="0068266C">
        <w:rPr>
          <w:bCs/>
        </w:rPr>
        <w:t>Присвоить объекту адресаци</w:t>
      </w:r>
      <w:r w:rsidR="009E2B26" w:rsidRPr="0068266C">
        <w:rPr>
          <w:bCs/>
        </w:rPr>
        <w:t>и (земельный участок площадью 12</w:t>
      </w:r>
      <w:r w:rsidRPr="0068266C">
        <w:rPr>
          <w:bCs/>
        </w:rPr>
        <w:t xml:space="preserve">00 кв. м. с кадастровым номером </w:t>
      </w:r>
      <w:r w:rsidR="009E2B26" w:rsidRPr="0068266C">
        <w:t>34:17:090001:355</w:t>
      </w:r>
      <w:r w:rsidRPr="0068266C">
        <w:t xml:space="preserve">) </w:t>
      </w:r>
      <w:r w:rsidRPr="0068266C">
        <w:rPr>
          <w:bCs/>
        </w:rPr>
        <w:t>следующий адрес:</w:t>
      </w:r>
    </w:p>
    <w:p w:rsidR="00B5049F" w:rsidRDefault="00B5049F" w:rsidP="00887EC9">
      <w:pPr>
        <w:jc w:val="both"/>
        <w:rPr>
          <w:bCs/>
        </w:rPr>
      </w:pPr>
      <w:r w:rsidRPr="0068266C">
        <w:rPr>
          <w:bCs/>
        </w:rPr>
        <w:t>Российская Федерация, Волгоградская область, Нехаевский муниципальный район, сельское поселение Динамовское,</w:t>
      </w:r>
      <w:r w:rsidR="009E2B26" w:rsidRPr="0068266C">
        <w:rPr>
          <w:bCs/>
        </w:rPr>
        <w:t xml:space="preserve"> Динамо поселок, ул. Шпунта земельный участок 27/1</w:t>
      </w:r>
      <w:r w:rsidRPr="0068266C">
        <w:rPr>
          <w:bCs/>
        </w:rPr>
        <w:t>.</w:t>
      </w:r>
    </w:p>
    <w:p w:rsidR="004B7ED9" w:rsidRDefault="004B7ED9" w:rsidP="00887EC9">
      <w:pPr>
        <w:jc w:val="both"/>
        <w:rPr>
          <w:bCs/>
        </w:rPr>
      </w:pPr>
    </w:p>
    <w:p w:rsidR="004B7ED9" w:rsidRDefault="004B7ED9" w:rsidP="00887EC9">
      <w:pPr>
        <w:jc w:val="both"/>
        <w:rPr>
          <w:bCs/>
        </w:rPr>
      </w:pPr>
    </w:p>
    <w:p w:rsidR="004B7ED9" w:rsidRDefault="004B7ED9" w:rsidP="00887EC9">
      <w:pPr>
        <w:jc w:val="both"/>
        <w:rPr>
          <w:bCs/>
        </w:rPr>
      </w:pPr>
    </w:p>
    <w:p w:rsidR="004B7ED9" w:rsidRDefault="004B7ED9" w:rsidP="00887EC9">
      <w:pPr>
        <w:jc w:val="both"/>
        <w:rPr>
          <w:bCs/>
        </w:rPr>
      </w:pPr>
    </w:p>
    <w:p w:rsidR="004B7ED9" w:rsidRDefault="004B7ED9" w:rsidP="00887EC9">
      <w:pPr>
        <w:jc w:val="both"/>
        <w:rPr>
          <w:bCs/>
        </w:rPr>
      </w:pPr>
    </w:p>
    <w:p w:rsidR="004B7ED9" w:rsidRDefault="004B7ED9" w:rsidP="00887EC9">
      <w:pPr>
        <w:jc w:val="both"/>
        <w:rPr>
          <w:bCs/>
        </w:rPr>
      </w:pPr>
    </w:p>
    <w:p w:rsidR="004B7ED9" w:rsidRDefault="004B7ED9" w:rsidP="00887EC9">
      <w:pPr>
        <w:jc w:val="both"/>
        <w:rPr>
          <w:bCs/>
        </w:rPr>
      </w:pPr>
    </w:p>
    <w:p w:rsidR="004B7ED9" w:rsidRDefault="004B7ED9" w:rsidP="00887EC9">
      <w:pPr>
        <w:jc w:val="both"/>
        <w:rPr>
          <w:bCs/>
        </w:rPr>
      </w:pPr>
    </w:p>
    <w:p w:rsidR="004B7ED9" w:rsidRDefault="004B7ED9" w:rsidP="00887EC9">
      <w:pPr>
        <w:jc w:val="both"/>
        <w:rPr>
          <w:bCs/>
        </w:rPr>
      </w:pPr>
      <w:r>
        <w:rPr>
          <w:bCs/>
        </w:rPr>
        <w:t xml:space="preserve">Глава Динамовского </w:t>
      </w:r>
    </w:p>
    <w:p w:rsidR="004B7ED9" w:rsidRPr="0068266C" w:rsidRDefault="004B7ED9" w:rsidP="00887EC9">
      <w:pPr>
        <w:jc w:val="both"/>
        <w:rPr>
          <w:bCs/>
        </w:rPr>
      </w:pPr>
      <w:r>
        <w:rPr>
          <w:bCs/>
        </w:rPr>
        <w:t>сельского поселения                                                  Н.Н. Никифоров</w:t>
      </w:r>
    </w:p>
    <w:p w:rsidR="00DF1D02" w:rsidRPr="0068266C" w:rsidRDefault="00DF1D02" w:rsidP="00887EC9">
      <w:pPr>
        <w:jc w:val="both"/>
      </w:pPr>
    </w:p>
    <w:sectPr w:rsidR="00DF1D02" w:rsidRPr="0068266C" w:rsidSect="00887E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D5528"/>
    <w:multiLevelType w:val="multilevel"/>
    <w:tmpl w:val="23BD55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9F"/>
    <w:rsid w:val="00200468"/>
    <w:rsid w:val="004B7ED9"/>
    <w:rsid w:val="0068266C"/>
    <w:rsid w:val="00887EC9"/>
    <w:rsid w:val="00943AC7"/>
    <w:rsid w:val="009E2B26"/>
    <w:rsid w:val="00B5049F"/>
    <w:rsid w:val="00C5201E"/>
    <w:rsid w:val="00C8673B"/>
    <w:rsid w:val="00CF2BF0"/>
    <w:rsid w:val="00DF1D02"/>
    <w:rsid w:val="00E675BF"/>
    <w:rsid w:val="00F630C4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559C0-F222-4399-B605-D4A6B5ED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49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ED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2025-05-16T06:09:00Z</cp:lastPrinted>
  <dcterms:created xsi:type="dcterms:W3CDTF">2025-05-13T11:42:00Z</dcterms:created>
  <dcterms:modified xsi:type="dcterms:W3CDTF">2025-05-16T06:10:00Z</dcterms:modified>
</cp:coreProperties>
</file>