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9C" w:rsidRDefault="00791A9C" w:rsidP="00791A9C">
      <w:pPr>
        <w:widowControl/>
        <w:ind w:left="4536"/>
        <w:rPr>
          <w:rFonts w:ascii="Times New Roman" w:hAnsi="Times New Roman"/>
          <w:sz w:val="28"/>
          <w:szCs w:val="28"/>
        </w:rPr>
      </w:pPr>
      <w:r>
        <w:rPr>
          <w:rFonts w:ascii="Times New Roman" w:hAnsi="Times New Roman"/>
          <w:sz w:val="28"/>
          <w:szCs w:val="28"/>
        </w:rPr>
        <w:t>Приложение 1</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в Динамовском сельском поселении</w:t>
      </w:r>
    </w:p>
    <w:p w:rsidR="00791A9C" w:rsidRDefault="00791A9C" w:rsidP="00791A9C">
      <w:pPr>
        <w:widowControl/>
        <w:ind w:left="4536"/>
        <w:rPr>
          <w:rFonts w:ascii="Times New Roman" w:hAnsi="Times New Roman"/>
          <w:sz w:val="28"/>
          <w:szCs w:val="28"/>
          <w:vertAlign w:val="superscript"/>
        </w:rPr>
      </w:pPr>
      <w:r>
        <w:rPr>
          <w:rFonts w:ascii="Times New Roman" w:hAnsi="Times New Roman"/>
          <w:sz w:val="28"/>
          <w:szCs w:val="28"/>
        </w:rPr>
        <w:t>Решение Совета депутатов №28.1 от 29.10.2025г.</w:t>
      </w:r>
    </w:p>
    <w:p w:rsidR="00791A9C" w:rsidRDefault="00791A9C" w:rsidP="00791A9C">
      <w:pPr>
        <w:pStyle w:val="ConsPlusNormal"/>
        <w:ind w:left="4395" w:firstLine="0"/>
        <w:jc w:val="center"/>
        <w:rPr>
          <w:sz w:val="28"/>
        </w:rPr>
      </w:pPr>
    </w:p>
    <w:p w:rsidR="00791A9C" w:rsidRDefault="00791A9C" w:rsidP="00791A9C">
      <w:pPr>
        <w:pStyle w:val="ConsPlusNormal"/>
        <w:ind w:firstLine="0"/>
        <w:jc w:val="center"/>
        <w:rPr>
          <w:sz w:val="28"/>
        </w:rPr>
      </w:pPr>
    </w:p>
    <w:p w:rsidR="00791A9C" w:rsidRDefault="00791A9C" w:rsidP="00791A9C">
      <w:pPr>
        <w:pStyle w:val="ConsPlusNormal"/>
        <w:ind w:firstLine="0"/>
        <w:jc w:val="center"/>
        <w:rPr>
          <w:sz w:val="28"/>
          <w:szCs w:val="28"/>
        </w:rPr>
      </w:pPr>
      <w:r>
        <w:rPr>
          <w:sz w:val="28"/>
          <w:szCs w:val="28"/>
        </w:rPr>
        <w:t>Перечень должностных лиц администрации Динамовского сельского поселения,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Динамовского сельского поселения</w:t>
      </w:r>
    </w:p>
    <w:p w:rsidR="00791A9C" w:rsidRDefault="00791A9C" w:rsidP="00791A9C">
      <w:pPr>
        <w:pStyle w:val="ConsPlusNormal"/>
        <w:jc w:val="center"/>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r>
        <w:rPr>
          <w:sz w:val="28"/>
        </w:rPr>
        <w:t>1.Глава администрации Динамовского сельского поселения</w:t>
      </w:r>
    </w:p>
    <w:p w:rsidR="00791A9C" w:rsidRDefault="00791A9C" w:rsidP="00791A9C">
      <w:pPr>
        <w:pStyle w:val="ConsPlusNormal"/>
        <w:jc w:val="both"/>
        <w:rPr>
          <w:sz w:val="28"/>
        </w:rPr>
      </w:pPr>
      <w:r>
        <w:rPr>
          <w:sz w:val="28"/>
        </w:rPr>
        <w:t>2.Специалист администрации Динамовского сельского поселения</w:t>
      </w:r>
    </w:p>
    <w:p w:rsidR="00791A9C" w:rsidRDefault="00791A9C" w:rsidP="00791A9C">
      <w:pPr>
        <w:pStyle w:val="ConsPlusNormal"/>
        <w:jc w:val="both"/>
        <w:rPr>
          <w:sz w:val="28"/>
        </w:rPr>
      </w:pPr>
      <w:r>
        <w:rPr>
          <w:sz w:val="28"/>
        </w:rPr>
        <w:t>3.Главный бухгалтер администрации Динамовского сельского   поселения</w:t>
      </w: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pStyle w:val="ConsPlusNormal"/>
        <w:jc w:val="both"/>
        <w:rPr>
          <w:sz w:val="28"/>
        </w:rPr>
      </w:pPr>
    </w:p>
    <w:p w:rsidR="00791A9C" w:rsidRDefault="00791A9C" w:rsidP="00791A9C">
      <w:pPr>
        <w:widowControl/>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r>
        <w:rPr>
          <w:rFonts w:ascii="Times New Roman" w:hAnsi="Times New Roman"/>
          <w:sz w:val="28"/>
          <w:szCs w:val="28"/>
        </w:rPr>
        <w:t>Приложение 2</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в Динамовском сельском поселении</w:t>
      </w:r>
    </w:p>
    <w:p w:rsidR="00791A9C" w:rsidRDefault="00791A9C" w:rsidP="00791A9C">
      <w:pPr>
        <w:widowControl/>
        <w:ind w:left="4536"/>
        <w:rPr>
          <w:rFonts w:ascii="Times New Roman" w:hAnsi="Times New Roman"/>
          <w:sz w:val="28"/>
          <w:szCs w:val="28"/>
          <w:vertAlign w:val="superscript"/>
        </w:rPr>
      </w:pPr>
      <w:r>
        <w:rPr>
          <w:rFonts w:ascii="Times New Roman" w:hAnsi="Times New Roman"/>
          <w:sz w:val="28"/>
          <w:szCs w:val="28"/>
        </w:rPr>
        <w:t>Решение Совета депутатов №28.1 от 29.10.2025г</w:t>
      </w:r>
    </w:p>
    <w:p w:rsidR="00791A9C" w:rsidRDefault="00791A9C" w:rsidP="00791A9C">
      <w:pPr>
        <w:pStyle w:val="ConsPlusNormal"/>
        <w:spacing w:line="240" w:lineRule="exact"/>
        <w:jc w:val="center"/>
        <w:rPr>
          <w:shd w:val="clear" w:color="auto" w:fill="F1C100"/>
        </w:rPr>
      </w:pPr>
    </w:p>
    <w:p w:rsidR="00791A9C" w:rsidRDefault="00791A9C" w:rsidP="00791A9C">
      <w:pPr>
        <w:pStyle w:val="ConsPlusNormal"/>
        <w:spacing w:line="240" w:lineRule="exact"/>
        <w:jc w:val="center"/>
        <w:rPr>
          <w:shd w:val="clear" w:color="auto" w:fill="F1C100"/>
        </w:rPr>
      </w:pPr>
    </w:p>
    <w:p w:rsidR="00791A9C" w:rsidRDefault="00791A9C" w:rsidP="00791A9C">
      <w:pPr>
        <w:pStyle w:val="ConsPlusNormal"/>
        <w:ind w:firstLine="0"/>
        <w:jc w:val="center"/>
        <w:rPr>
          <w:b/>
          <w:sz w:val="28"/>
        </w:rPr>
      </w:pPr>
      <w:r>
        <w:rPr>
          <w:b/>
          <w:sz w:val="28"/>
        </w:rPr>
        <w:t xml:space="preserve">Критерии отнесения объектов контроля </w:t>
      </w:r>
      <w:r>
        <w:rPr>
          <w:b/>
          <w:color w:val="000000"/>
          <w:sz w:val="28"/>
        </w:rPr>
        <w:t>к категориям риска в рамках осуществления муниципального контроля</w:t>
      </w:r>
      <w:r>
        <w:rPr>
          <w:b/>
        </w:rPr>
        <w:t xml:space="preserve"> </w:t>
      </w:r>
      <w:r>
        <w:rPr>
          <w:b/>
          <w:sz w:val="28"/>
        </w:rPr>
        <w:t xml:space="preserve">на автомобильном транспорте, городском наземном электрическом транспорте и </w:t>
      </w:r>
    </w:p>
    <w:p w:rsidR="00791A9C" w:rsidRDefault="00791A9C" w:rsidP="00791A9C">
      <w:pPr>
        <w:pStyle w:val="ConsPlusNormal"/>
        <w:ind w:firstLine="0"/>
        <w:jc w:val="center"/>
        <w:rPr>
          <w:b/>
          <w:sz w:val="28"/>
        </w:rPr>
      </w:pPr>
      <w:r>
        <w:rPr>
          <w:b/>
          <w:sz w:val="28"/>
        </w:rPr>
        <w:t>в дорожном хозяйстве</w:t>
      </w:r>
    </w:p>
    <w:p w:rsidR="00791A9C" w:rsidRDefault="00791A9C" w:rsidP="00791A9C">
      <w:pPr>
        <w:pStyle w:val="ConsPlusNormal"/>
        <w:ind w:firstLine="0"/>
        <w:jc w:val="center"/>
        <w:rPr>
          <w:color w:val="000000"/>
          <w:shd w:val="clear" w:color="auto" w:fill="F1C100"/>
        </w:rPr>
      </w:pPr>
      <w:r>
        <w:rPr>
          <w:b/>
          <w:sz w:val="28"/>
        </w:rPr>
        <w:t>в Динамовском сельском поселении</w:t>
      </w:r>
    </w:p>
    <w:tbl>
      <w:tblPr>
        <w:tblW w:w="9486" w:type="dxa"/>
        <w:tblCellMar>
          <w:left w:w="0" w:type="dxa"/>
          <w:right w:w="0" w:type="dxa"/>
        </w:tblCellMar>
        <w:tblLook w:val="04A0" w:firstRow="1" w:lastRow="0" w:firstColumn="1" w:lastColumn="0" w:noHBand="0" w:noVBand="1"/>
      </w:tblPr>
      <w:tblGrid>
        <w:gridCol w:w="642"/>
        <w:gridCol w:w="6859"/>
        <w:gridCol w:w="1985"/>
      </w:tblGrid>
      <w:tr w:rsidR="00791A9C" w:rsidTr="00791A9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Объекты муниципального контроля на автомобильном транспорте, городском наземном электрическом транспорте и в дорожном хозяйстве в Динамовском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Категория риска</w:t>
            </w:r>
          </w:p>
        </w:tc>
      </w:tr>
      <w:tr w:rsidR="00791A9C" w:rsidTr="00791A9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791A9C" w:rsidRDefault="00791A9C">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Значительный риск</w:t>
            </w:r>
          </w:p>
        </w:tc>
      </w:tr>
      <w:tr w:rsidR="00791A9C" w:rsidTr="00791A9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Средний риск</w:t>
            </w:r>
          </w:p>
        </w:tc>
      </w:tr>
      <w:tr w:rsidR="00791A9C" w:rsidTr="00791A9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Умеренный риск</w:t>
            </w:r>
          </w:p>
        </w:tc>
      </w:tr>
      <w:tr w:rsidR="00791A9C" w:rsidTr="00791A9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91A9C" w:rsidRDefault="00791A9C">
            <w:pPr>
              <w:jc w:val="center"/>
              <w:rPr>
                <w:rFonts w:ascii="Times New Roman" w:hAnsi="Times New Roman"/>
              </w:rPr>
            </w:pPr>
            <w:r>
              <w:rPr>
                <w:rFonts w:ascii="Times New Roman" w:hAnsi="Times New Roman"/>
              </w:rPr>
              <w:t>Низкий риск</w:t>
            </w:r>
          </w:p>
        </w:tc>
      </w:tr>
    </w:tbl>
    <w:p w:rsidR="00791A9C" w:rsidRDefault="00791A9C" w:rsidP="00791A9C">
      <w:pPr>
        <w:widowControl/>
        <w:ind w:left="4536"/>
        <w:rPr>
          <w:rFonts w:ascii="Times New Roman" w:hAnsi="Times New Roman"/>
          <w:sz w:val="28"/>
          <w:szCs w:val="28"/>
        </w:rPr>
      </w:pPr>
      <w:r>
        <w:rPr>
          <w:shd w:val="clear" w:color="auto" w:fill="F1C100"/>
        </w:rPr>
        <w:br w:type="page"/>
      </w:r>
      <w:r>
        <w:rPr>
          <w:rFonts w:ascii="Times New Roman" w:hAnsi="Times New Roman"/>
          <w:sz w:val="28"/>
          <w:szCs w:val="28"/>
        </w:rPr>
        <w:lastRenderedPageBreak/>
        <w:t>Приложение 3</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в Динамовском сельском поселении</w:t>
      </w:r>
    </w:p>
    <w:p w:rsidR="00791A9C" w:rsidRDefault="00791A9C" w:rsidP="00791A9C">
      <w:pPr>
        <w:widowControl/>
        <w:ind w:left="4536"/>
        <w:rPr>
          <w:rFonts w:ascii="Times New Roman" w:hAnsi="Times New Roman"/>
          <w:sz w:val="28"/>
          <w:szCs w:val="28"/>
          <w:vertAlign w:val="superscript"/>
        </w:rPr>
      </w:pPr>
      <w:r>
        <w:rPr>
          <w:rFonts w:ascii="Times New Roman" w:hAnsi="Times New Roman"/>
          <w:sz w:val="28"/>
          <w:szCs w:val="28"/>
        </w:rPr>
        <w:t>Решение Совета депутатов №28.1 от 29.10.2025г</w:t>
      </w:r>
    </w:p>
    <w:p w:rsidR="00791A9C" w:rsidRDefault="00791A9C" w:rsidP="00791A9C">
      <w:pPr>
        <w:pStyle w:val="ConsPlusNormal"/>
        <w:ind w:firstLine="0"/>
        <w:jc w:val="center"/>
        <w:rPr>
          <w:b/>
          <w:sz w:val="28"/>
        </w:rPr>
      </w:pPr>
    </w:p>
    <w:p w:rsidR="00791A9C" w:rsidRDefault="00791A9C" w:rsidP="00791A9C">
      <w:pPr>
        <w:pStyle w:val="ConsPlusNormal"/>
        <w:ind w:firstLine="0"/>
        <w:jc w:val="center"/>
        <w:rPr>
          <w:b/>
          <w:shd w:val="clear" w:color="auto" w:fill="F1C100"/>
        </w:rPr>
      </w:pPr>
      <w:r>
        <w:rPr>
          <w:b/>
          <w:sz w:val="28"/>
        </w:rPr>
        <w:t xml:space="preserve">Перечень индикаторов риска </w:t>
      </w:r>
    </w:p>
    <w:p w:rsidR="00791A9C" w:rsidRDefault="00791A9C" w:rsidP="00791A9C">
      <w:pPr>
        <w:pStyle w:val="ConsPlusNormal"/>
        <w:ind w:firstLine="0"/>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на автомобильном транспорте, городском наземном электрическом транспорте и в дорожном хозяйстве</w:t>
      </w:r>
    </w:p>
    <w:p w:rsidR="00791A9C" w:rsidRDefault="00791A9C" w:rsidP="00791A9C">
      <w:pPr>
        <w:pStyle w:val="ConsPlusNormal"/>
        <w:jc w:val="center"/>
        <w:rPr>
          <w:sz w:val="28"/>
          <w:szCs w:val="28"/>
          <w:shd w:val="clear" w:color="auto" w:fill="F1C100"/>
          <w:vertAlign w:val="superscript"/>
        </w:rPr>
      </w:pPr>
      <w:r>
        <w:rPr>
          <w:b/>
          <w:sz w:val="28"/>
        </w:rPr>
        <w:t>в Динамовском сельском поселении</w:t>
      </w:r>
    </w:p>
    <w:p w:rsidR="00791A9C" w:rsidRDefault="00791A9C" w:rsidP="00791A9C">
      <w:pPr>
        <w:pStyle w:val="ConsPlusNormal"/>
        <w:jc w:val="both"/>
        <w:rPr>
          <w:shd w:val="clear" w:color="auto" w:fill="F1C100"/>
        </w:rPr>
      </w:pPr>
    </w:p>
    <w:p w:rsidR="00791A9C" w:rsidRDefault="00791A9C" w:rsidP="00791A9C">
      <w:pPr>
        <w:tabs>
          <w:tab w:val="left" w:pos="0"/>
        </w:tabs>
        <w:ind w:firstLine="709"/>
        <w:jc w:val="both"/>
        <w:rPr>
          <w:rFonts w:ascii="Times New Roman" w:eastAsia="Calibri" w:hAnsi="Times New Roman"/>
          <w:sz w:val="28"/>
          <w:szCs w:val="28"/>
        </w:rPr>
      </w:pPr>
      <w:r>
        <w:rPr>
          <w:rFonts w:ascii="Times New Roman" w:eastAsia="Calibri" w:hAnsi="Times New Roman"/>
          <w:sz w:val="28"/>
          <w:szCs w:val="28"/>
        </w:rPr>
        <w:t>1. В отношении перевозок пассажиров</w:t>
      </w:r>
      <w:r>
        <w:rPr>
          <w:rFonts w:ascii="Times New Roman" w:hAnsi="Times New Roman"/>
          <w:sz w:val="28"/>
          <w:szCs w:val="28"/>
        </w:rPr>
        <w:t xml:space="preserve"> по муниципальным маршрутам регулярных перевозок</w:t>
      </w:r>
      <w:r>
        <w:rPr>
          <w:rFonts w:ascii="Times New Roman" w:eastAsia="Calibri" w:hAnsi="Times New Roman"/>
          <w:sz w:val="28"/>
          <w:szCs w:val="28"/>
        </w:rPr>
        <w:t>:</w:t>
      </w:r>
    </w:p>
    <w:p w:rsidR="00791A9C" w:rsidRDefault="00791A9C" w:rsidP="00791A9C">
      <w:pPr>
        <w:tabs>
          <w:tab w:val="left" w:pos="0"/>
        </w:tabs>
        <w:ind w:firstLine="709"/>
        <w:jc w:val="both"/>
        <w:rPr>
          <w:rFonts w:ascii="Times New Roman" w:eastAsia="SimSun" w:hAnsi="Times New Roman"/>
          <w:kern w:val="3"/>
          <w:sz w:val="28"/>
          <w:szCs w:val="28"/>
        </w:rPr>
      </w:pPr>
      <w:r>
        <w:rPr>
          <w:rFonts w:ascii="Times New Roman" w:eastAsia="SimSun" w:hAnsi="Times New Roman"/>
          <w:kern w:val="3"/>
          <w:sz w:val="28"/>
          <w:szCs w:val="28"/>
        </w:rPr>
        <w:t xml:space="preserve">поступление в течение 30 дней двух и более обращений (информации) от </w:t>
      </w:r>
      <w:r>
        <w:rPr>
          <w:rFonts w:ascii="Times New Roman" w:hAnsi="Times New Roman"/>
          <w:sz w:val="28"/>
          <w:szCs w:val="28"/>
        </w:rPr>
        <w:t xml:space="preserve">граждан, органов государственной власти, органов </w:t>
      </w:r>
      <w:r>
        <w:rPr>
          <w:rFonts w:ascii="Times New Roman" w:hAnsi="Times New Roman"/>
          <w:color w:val="auto"/>
          <w:sz w:val="28"/>
          <w:szCs w:val="28"/>
        </w:rPr>
        <w:t>местного самоуправления, юридических лиц, из средств массовой информации</w:t>
      </w:r>
      <w:r>
        <w:rPr>
          <w:rFonts w:ascii="Times New Roman" w:hAnsi="Times New Roman"/>
          <w:color w:val="FF0000"/>
          <w:sz w:val="28"/>
          <w:szCs w:val="28"/>
        </w:rPr>
        <w:t xml:space="preserve"> </w:t>
      </w:r>
      <w:r>
        <w:rPr>
          <w:rFonts w:ascii="Times New Roman" w:eastAsia="SimSun" w:hAnsi="Times New Roman"/>
          <w:kern w:val="3"/>
          <w:sz w:val="28"/>
          <w:szCs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791A9C" w:rsidRDefault="00791A9C" w:rsidP="00791A9C">
      <w:pPr>
        <w:ind w:firstLine="709"/>
        <w:jc w:val="both"/>
        <w:rPr>
          <w:rFonts w:ascii="Times New Roman" w:hAnsi="Times New Roman"/>
          <w:sz w:val="28"/>
          <w:szCs w:val="28"/>
        </w:rPr>
      </w:pPr>
      <w:r>
        <w:rPr>
          <w:rFonts w:ascii="Times New Roman" w:hAnsi="Times New Roman"/>
          <w:sz w:val="28"/>
          <w:szCs w:val="28"/>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Pr>
          <w:rFonts w:ascii="Times New Roman" w:hAnsi="Times New Roman"/>
          <w:bCs/>
          <w:sz w:val="28"/>
          <w:szCs w:val="28"/>
        </w:rPr>
        <w:t xml:space="preserve">11.33 Кодекса Российской Федерации об административных правонарушениях, при осуществлении  </w:t>
      </w:r>
      <w:r>
        <w:rPr>
          <w:rFonts w:ascii="Times New Roman" w:hAnsi="Times New Roman"/>
          <w:sz w:val="28"/>
          <w:szCs w:val="28"/>
        </w:rPr>
        <w:t>перевозок по муниципальным маршрутам регулярных перевозок</w:t>
      </w:r>
      <w:r>
        <w:rPr>
          <w:rFonts w:ascii="Times New Roman" w:hAnsi="Times New Roman"/>
          <w:bCs/>
          <w:sz w:val="28"/>
          <w:szCs w:val="28"/>
        </w:rPr>
        <w:t xml:space="preserve"> </w:t>
      </w:r>
      <w:r>
        <w:rPr>
          <w:rFonts w:ascii="Times New Roman" w:hAnsi="Times New Roman"/>
          <w:sz w:val="28"/>
          <w:szCs w:val="28"/>
        </w:rPr>
        <w:t>в течение девяноста календарных дней со дня проведения последнего контрольного мероприятия в отношении контролируемого лица;</w:t>
      </w:r>
    </w:p>
    <w:p w:rsidR="00791A9C" w:rsidRDefault="00791A9C" w:rsidP="00791A9C">
      <w:pPr>
        <w:tabs>
          <w:tab w:val="left" w:pos="0"/>
        </w:tabs>
        <w:ind w:firstLine="709"/>
        <w:jc w:val="both"/>
        <w:rPr>
          <w:rFonts w:ascii="Times New Roman" w:hAnsi="Times New Roman"/>
          <w:sz w:val="28"/>
          <w:szCs w:val="28"/>
        </w:rPr>
      </w:pPr>
      <w:r>
        <w:rPr>
          <w:rFonts w:ascii="Times New Roman" w:hAnsi="Times New Roman"/>
          <w:sz w:val="28"/>
          <w:szCs w:val="28"/>
        </w:rPr>
        <w:t>2. В отношении дорожного хозяйства:</w:t>
      </w:r>
    </w:p>
    <w:p w:rsidR="00791A9C" w:rsidRDefault="00791A9C" w:rsidP="00791A9C">
      <w:pPr>
        <w:tabs>
          <w:tab w:val="left" w:pos="0"/>
        </w:tabs>
        <w:ind w:firstLine="709"/>
        <w:jc w:val="both"/>
        <w:rPr>
          <w:shd w:val="clear" w:color="auto" w:fill="F1C100"/>
        </w:rPr>
      </w:pPr>
      <w:r>
        <w:rPr>
          <w:rFonts w:ascii="Times New Roman" w:hAnsi="Times New Roman"/>
          <w:sz w:val="28"/>
          <w:szCs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791A9C" w:rsidRDefault="00791A9C" w:rsidP="00791A9C">
      <w:pPr>
        <w:pStyle w:val="ConsPlusNormal"/>
        <w:jc w:val="both"/>
        <w:rPr>
          <w:shd w:val="clear" w:color="auto" w:fill="F1C100"/>
        </w:rPr>
      </w:pPr>
    </w:p>
    <w:p w:rsidR="00791A9C" w:rsidRDefault="00791A9C" w:rsidP="00791A9C">
      <w:pPr>
        <w:widowControl/>
        <w:ind w:left="4536"/>
        <w:rPr>
          <w:rFonts w:ascii="Times New Roman" w:hAnsi="Times New Roman"/>
          <w:sz w:val="28"/>
          <w:szCs w:val="28"/>
        </w:rPr>
      </w:pPr>
      <w:r>
        <w:rPr>
          <w:sz w:val="28"/>
        </w:rPr>
        <w:br w:type="page"/>
      </w:r>
      <w:r>
        <w:rPr>
          <w:rFonts w:ascii="Times New Roman" w:hAnsi="Times New Roman"/>
          <w:sz w:val="28"/>
          <w:szCs w:val="28"/>
        </w:rPr>
        <w:lastRenderedPageBreak/>
        <w:t>Приложение 4</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в Динамовском сельском поселении</w:t>
      </w:r>
    </w:p>
    <w:p w:rsidR="00791A9C" w:rsidRDefault="00791A9C" w:rsidP="00791A9C">
      <w:pPr>
        <w:widowControl/>
        <w:ind w:left="4536"/>
      </w:pPr>
      <w:r>
        <w:rPr>
          <w:rFonts w:ascii="Times New Roman" w:hAnsi="Times New Roman"/>
          <w:sz w:val="28"/>
          <w:szCs w:val="28"/>
        </w:rPr>
        <w:t>Решение Совета депутатов №28.1 от 29.10.2025г</w:t>
      </w:r>
    </w:p>
    <w:p w:rsidR="00791A9C" w:rsidRDefault="00791A9C" w:rsidP="00791A9C">
      <w:pPr>
        <w:pStyle w:val="ConsPlusNormal"/>
        <w:jc w:val="right"/>
      </w:pPr>
    </w:p>
    <w:p w:rsidR="00791A9C" w:rsidRDefault="00791A9C" w:rsidP="00791A9C">
      <w:pPr>
        <w:pStyle w:val="ConsPlusNormal"/>
        <w:ind w:firstLine="0"/>
        <w:jc w:val="center"/>
        <w:rPr>
          <w:b/>
          <w:sz w:val="28"/>
          <w:szCs w:val="28"/>
        </w:rPr>
      </w:pPr>
      <w:r>
        <w:rPr>
          <w:b/>
          <w:sz w:val="28"/>
          <w:szCs w:val="28"/>
        </w:rPr>
        <w:t>Форма предписания Контрольного органа</w:t>
      </w:r>
    </w:p>
    <w:p w:rsidR="00791A9C" w:rsidRDefault="00791A9C" w:rsidP="00791A9C">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91A9C" w:rsidTr="00791A9C">
        <w:tc>
          <w:tcPr>
            <w:tcW w:w="4252" w:type="dxa"/>
            <w:hideMark/>
          </w:tcPr>
          <w:p w:rsidR="00791A9C" w:rsidRDefault="00791A9C">
            <w:pPr>
              <w:pStyle w:val="ConsPlusNormal"/>
              <w:ind w:firstLine="0"/>
              <w:rPr>
                <w:color w:val="000000"/>
                <w:szCs w:val="20"/>
              </w:rPr>
            </w:pPr>
            <w:r>
              <w:rPr>
                <w:color w:val="000000"/>
                <w:szCs w:val="20"/>
              </w:rPr>
              <w:t>Бланк Контрольного органа</w:t>
            </w:r>
          </w:p>
        </w:tc>
        <w:tc>
          <w:tcPr>
            <w:tcW w:w="4819" w:type="dxa"/>
            <w:hideMark/>
          </w:tcPr>
          <w:p w:rsidR="00791A9C" w:rsidRDefault="00791A9C">
            <w:pPr>
              <w:pStyle w:val="ConsPlusNormal"/>
              <w:spacing w:line="240" w:lineRule="exact"/>
              <w:ind w:firstLine="5"/>
              <w:jc w:val="center"/>
              <w:rPr>
                <w:color w:val="000000"/>
                <w:szCs w:val="20"/>
              </w:rPr>
            </w:pPr>
            <w:r>
              <w:rPr>
                <w:color w:val="000000"/>
                <w:szCs w:val="20"/>
              </w:rPr>
              <w:t>_________________________________</w:t>
            </w:r>
          </w:p>
          <w:p w:rsidR="00791A9C" w:rsidRDefault="00791A9C">
            <w:pPr>
              <w:pStyle w:val="ConsPlusNormal"/>
              <w:spacing w:line="240" w:lineRule="exact"/>
              <w:ind w:firstLine="5"/>
              <w:jc w:val="center"/>
              <w:rPr>
                <w:color w:val="000000"/>
                <w:szCs w:val="20"/>
              </w:rPr>
            </w:pPr>
            <w:r>
              <w:rPr>
                <w:color w:val="000000"/>
                <w:szCs w:val="20"/>
              </w:rPr>
              <w:t>(указывается должность руководителя контролируемого лица)</w:t>
            </w:r>
          </w:p>
          <w:p w:rsidR="00791A9C" w:rsidRDefault="00791A9C">
            <w:pPr>
              <w:pStyle w:val="ConsPlusNormal"/>
              <w:spacing w:line="240" w:lineRule="exact"/>
              <w:ind w:firstLine="5"/>
              <w:jc w:val="center"/>
              <w:rPr>
                <w:color w:val="000000"/>
                <w:szCs w:val="20"/>
              </w:rPr>
            </w:pPr>
            <w:r>
              <w:rPr>
                <w:color w:val="000000"/>
                <w:szCs w:val="20"/>
              </w:rPr>
              <w:t>_________________________________</w:t>
            </w:r>
          </w:p>
          <w:p w:rsidR="00791A9C" w:rsidRDefault="00791A9C">
            <w:pPr>
              <w:pStyle w:val="ConsPlusNormal"/>
              <w:spacing w:line="240" w:lineRule="exact"/>
              <w:ind w:firstLine="5"/>
              <w:jc w:val="center"/>
              <w:rPr>
                <w:color w:val="000000"/>
                <w:szCs w:val="20"/>
              </w:rPr>
            </w:pPr>
            <w:r>
              <w:rPr>
                <w:color w:val="000000"/>
                <w:szCs w:val="20"/>
              </w:rPr>
              <w:t>(указывается полное наименование контролируемого лица)</w:t>
            </w:r>
          </w:p>
          <w:p w:rsidR="00791A9C" w:rsidRDefault="00791A9C">
            <w:pPr>
              <w:pStyle w:val="ConsPlusNormal"/>
              <w:spacing w:line="240" w:lineRule="exact"/>
              <w:ind w:firstLine="5"/>
              <w:jc w:val="center"/>
              <w:rPr>
                <w:color w:val="000000"/>
                <w:szCs w:val="20"/>
              </w:rPr>
            </w:pPr>
            <w:r>
              <w:rPr>
                <w:color w:val="000000"/>
                <w:szCs w:val="20"/>
              </w:rPr>
              <w:t>_________________________________</w:t>
            </w:r>
          </w:p>
          <w:p w:rsidR="00791A9C" w:rsidRDefault="00791A9C">
            <w:pPr>
              <w:pStyle w:val="ConsPlusNormal"/>
              <w:spacing w:line="240" w:lineRule="exact"/>
              <w:ind w:firstLine="5"/>
              <w:jc w:val="center"/>
              <w:rPr>
                <w:color w:val="000000"/>
                <w:szCs w:val="20"/>
              </w:rPr>
            </w:pPr>
            <w:r>
              <w:rPr>
                <w:color w:val="000000"/>
                <w:szCs w:val="20"/>
              </w:rPr>
              <w:t>(указывается фамилия, имя, отчество</w:t>
            </w:r>
          </w:p>
          <w:p w:rsidR="00791A9C" w:rsidRDefault="00791A9C">
            <w:pPr>
              <w:pStyle w:val="ConsPlusNormal"/>
              <w:spacing w:line="240" w:lineRule="exact"/>
              <w:ind w:firstLine="5"/>
              <w:jc w:val="center"/>
              <w:rPr>
                <w:color w:val="000000"/>
                <w:szCs w:val="20"/>
              </w:rPr>
            </w:pPr>
            <w:r>
              <w:rPr>
                <w:color w:val="000000"/>
                <w:szCs w:val="20"/>
              </w:rPr>
              <w:t>(при наличии) руководителя контролируемого лица)</w:t>
            </w:r>
          </w:p>
          <w:p w:rsidR="00791A9C" w:rsidRDefault="00791A9C">
            <w:pPr>
              <w:pStyle w:val="ConsPlusNormal"/>
              <w:spacing w:line="240" w:lineRule="exact"/>
              <w:ind w:firstLine="5"/>
              <w:jc w:val="center"/>
              <w:rPr>
                <w:color w:val="000000"/>
                <w:szCs w:val="20"/>
              </w:rPr>
            </w:pPr>
            <w:r>
              <w:rPr>
                <w:color w:val="000000"/>
                <w:szCs w:val="20"/>
              </w:rPr>
              <w:t>_________________________________</w:t>
            </w:r>
          </w:p>
          <w:p w:rsidR="00791A9C" w:rsidRDefault="00791A9C">
            <w:pPr>
              <w:pStyle w:val="ConsPlusNormal"/>
              <w:spacing w:line="240" w:lineRule="exact"/>
              <w:ind w:firstLine="5"/>
              <w:jc w:val="center"/>
              <w:rPr>
                <w:color w:val="000000"/>
                <w:szCs w:val="20"/>
              </w:rPr>
            </w:pPr>
            <w:r>
              <w:rPr>
                <w:color w:val="000000"/>
                <w:szCs w:val="20"/>
              </w:rPr>
              <w:t>(указывается адрес места нахождения контролируемого лица)</w:t>
            </w:r>
          </w:p>
        </w:tc>
      </w:tr>
    </w:tbl>
    <w:p w:rsidR="00791A9C" w:rsidRDefault="00791A9C" w:rsidP="00791A9C">
      <w:pPr>
        <w:pStyle w:val="ConsPlusNormal"/>
        <w:ind w:firstLine="0"/>
        <w:jc w:val="center"/>
        <w:rPr>
          <w:szCs w:val="24"/>
        </w:rPr>
      </w:pPr>
    </w:p>
    <w:p w:rsidR="00791A9C" w:rsidRDefault="00791A9C" w:rsidP="00791A9C">
      <w:pPr>
        <w:pStyle w:val="ConsPlusNonformat"/>
        <w:jc w:val="center"/>
        <w:rPr>
          <w:rFonts w:ascii="Times New Roman" w:hAnsi="Times New Roman"/>
          <w:sz w:val="24"/>
          <w:szCs w:val="24"/>
        </w:rPr>
      </w:pPr>
      <w:bookmarkStart w:id="0" w:name="Par320"/>
      <w:bookmarkEnd w:id="0"/>
      <w:r>
        <w:rPr>
          <w:rFonts w:ascii="Times New Roman" w:hAnsi="Times New Roman"/>
          <w:sz w:val="24"/>
          <w:szCs w:val="24"/>
        </w:rPr>
        <w:t>ПРЕДПИСАНИЕ</w:t>
      </w:r>
    </w:p>
    <w:p w:rsidR="00791A9C" w:rsidRDefault="00791A9C" w:rsidP="00791A9C">
      <w:pPr>
        <w:pStyle w:val="ConsPlusNonformat"/>
        <w:jc w:val="center"/>
        <w:rPr>
          <w:rFonts w:ascii="Times New Roman" w:hAnsi="Times New Roman"/>
          <w:sz w:val="24"/>
          <w:szCs w:val="24"/>
        </w:rPr>
      </w:pPr>
    </w:p>
    <w:p w:rsidR="00791A9C" w:rsidRDefault="00791A9C" w:rsidP="00791A9C">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контролируемого лица в дательном падеже)</w:t>
      </w:r>
    </w:p>
    <w:p w:rsidR="00791A9C" w:rsidRDefault="00791A9C" w:rsidP="00791A9C">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rsidR="00791A9C" w:rsidRDefault="00791A9C" w:rsidP="00791A9C">
      <w:pPr>
        <w:pStyle w:val="ConsPlusNonformat"/>
        <w:jc w:val="center"/>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 xml:space="preserve">(указываются вид и форма контрольного мероприятия в соответствии </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с решением Контрольного органа)</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rsidR="00791A9C" w:rsidRDefault="00791A9C" w:rsidP="00791A9C">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rsidR="00791A9C" w:rsidRDefault="00791A9C" w:rsidP="00791A9C">
      <w:pPr>
        <w:pStyle w:val="ConsPlusNonformat"/>
        <w:jc w:val="both"/>
        <w:rPr>
          <w:rFonts w:ascii="Times New Roman" w:hAnsi="Times New Roman"/>
          <w:i/>
          <w:szCs w:val="24"/>
        </w:rPr>
      </w:pPr>
      <w:r>
        <w:rPr>
          <w:rFonts w:ascii="Times New Roman" w:hAnsi="Times New Roman"/>
          <w:sz w:val="24"/>
          <w:szCs w:val="24"/>
        </w:rPr>
        <w:t xml:space="preserve">                                </w:t>
      </w:r>
      <w:r>
        <w:rPr>
          <w:rFonts w:ascii="Times New Roman" w:hAnsi="Times New Roman"/>
          <w:i/>
          <w:szCs w:val="24"/>
        </w:rPr>
        <w:t>(указывается полное наименование контролируемого лица)</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 xml:space="preserve">(указываются наименование и реквизиты </w:t>
      </w:r>
      <w:r>
        <w:rPr>
          <w:rFonts w:ascii="Times New Roman" w:hAnsi="Times New Roman" w:cs="Times New Roman"/>
          <w:i/>
          <w:szCs w:val="24"/>
        </w:rPr>
        <w:t xml:space="preserve">акта Контрольного </w:t>
      </w:r>
      <w:r>
        <w:rPr>
          <w:rFonts w:ascii="Times New Roman" w:hAnsi="Times New Roman"/>
          <w:i/>
          <w:szCs w:val="24"/>
        </w:rPr>
        <w:t>органа о проведении контрольного мероприятия)</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выявлены нарушения обязательных требований ________________ законодательства:</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791A9C" w:rsidRDefault="00791A9C" w:rsidP="00791A9C">
      <w:pPr>
        <w:pStyle w:val="ConsPlusNonformat"/>
        <w:jc w:val="both"/>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 xml:space="preserve">вии с пунктом 1 части 2 статьи 90 </w:t>
      </w:r>
      <w:r>
        <w:rPr>
          <w:rFonts w:ascii="Times New Roman" w:hAnsi="Times New Roman"/>
          <w:sz w:val="24"/>
          <w:szCs w:val="24"/>
        </w:rPr>
        <w:t xml:space="preserve">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szCs w:val="24"/>
        </w:rPr>
        <w:lastRenderedPageBreak/>
        <w:t>___________________________________________________________________________</w:t>
      </w:r>
    </w:p>
    <w:p w:rsidR="00791A9C" w:rsidRDefault="00791A9C" w:rsidP="00791A9C">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Контрольного органа)</w:t>
      </w:r>
    </w:p>
    <w:p w:rsidR="00791A9C" w:rsidRDefault="00791A9C" w:rsidP="00791A9C">
      <w:pPr>
        <w:pStyle w:val="ConsPlusNonformat"/>
        <w:jc w:val="center"/>
        <w:rPr>
          <w:rFonts w:ascii="Times New Roman" w:hAnsi="Times New Roman"/>
          <w:sz w:val="24"/>
          <w:szCs w:val="24"/>
        </w:rPr>
      </w:pPr>
      <w:r>
        <w:rPr>
          <w:rFonts w:ascii="Times New Roman" w:hAnsi="Times New Roman"/>
          <w:sz w:val="24"/>
          <w:szCs w:val="24"/>
        </w:rPr>
        <w:t>ПРЕДПИСЫВАЕТ:</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Устранить выявленные нарушения обязательных требований в срок до                            «______» ______________ 20_____ г.</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r>
        <w:rPr>
          <w:rFonts w:ascii="Times New Roman" w:hAnsi="Times New Roman"/>
          <w:sz w:val="24"/>
          <w:szCs w:val="24"/>
        </w:rPr>
        <w:t>___________________________________;</w:t>
      </w:r>
    </w:p>
    <w:p w:rsidR="00791A9C" w:rsidRDefault="00791A9C" w:rsidP="00791A9C">
      <w:pPr>
        <w:pStyle w:val="ConsPlusNonformat"/>
        <w:jc w:val="both"/>
        <w:rPr>
          <w:rFonts w:ascii="Times New Roman" w:hAnsi="Times New Roman"/>
          <w:sz w:val="24"/>
          <w:szCs w:val="24"/>
        </w:rPr>
      </w:pPr>
    </w:p>
    <w:p w:rsidR="00791A9C" w:rsidRDefault="00791A9C" w:rsidP="00791A9C">
      <w:pPr>
        <w:pStyle w:val="ConsPlusNonformat"/>
        <w:jc w:val="both"/>
        <w:rPr>
          <w:rFonts w:ascii="Times New Roman" w:hAnsi="Times New Roman" w:cs="Times New Roman"/>
          <w:sz w:val="24"/>
          <w:szCs w:val="24"/>
        </w:rPr>
      </w:pPr>
      <w:r>
        <w:rPr>
          <w:rFonts w:ascii="Times New Roman" w:hAnsi="Times New Roman" w:cs="Times New Roman"/>
          <w:bCs/>
          <w:sz w:val="24"/>
          <w:szCs w:val="24"/>
        </w:rPr>
        <w:t xml:space="preserve">О     результатах    исполнения    настоящего    Предписания </w:t>
      </w:r>
      <w:r>
        <w:rPr>
          <w:rFonts w:ascii="Times New Roman" w:hAnsi="Times New Roman" w:cs="Times New Roman"/>
          <w:sz w:val="24"/>
          <w:szCs w:val="24"/>
        </w:rPr>
        <w:t xml:space="preserve">___________________________________________________________________________ </w:t>
      </w:r>
    </w:p>
    <w:p w:rsidR="00791A9C" w:rsidRDefault="00791A9C" w:rsidP="00791A9C">
      <w:pPr>
        <w:pStyle w:val="ConsPlusNonformat"/>
        <w:jc w:val="center"/>
        <w:rPr>
          <w:rFonts w:ascii="Times New Roman" w:hAnsi="Times New Roman" w:cs="Times New Roman"/>
          <w:i/>
          <w:szCs w:val="24"/>
        </w:rPr>
      </w:pPr>
      <w:r>
        <w:rPr>
          <w:rFonts w:ascii="Times New Roman" w:hAnsi="Times New Roman" w:cs="Times New Roman"/>
          <w:i/>
          <w:szCs w:val="24"/>
        </w:rPr>
        <w:t>(указывается полное наименование контролируемого лица)</w:t>
      </w:r>
    </w:p>
    <w:p w:rsidR="00791A9C" w:rsidRDefault="00791A9C" w:rsidP="00791A9C">
      <w:pPr>
        <w:pStyle w:val="ConsPlusNonformat"/>
        <w:jc w:val="both"/>
        <w:rPr>
          <w:rFonts w:ascii="Times New Roman" w:hAnsi="Times New Roman"/>
          <w:sz w:val="24"/>
          <w:szCs w:val="24"/>
        </w:rPr>
      </w:pPr>
      <w:r>
        <w:rPr>
          <w:rFonts w:ascii="Times New Roman" w:hAnsi="Times New Roman"/>
          <w:bCs/>
          <w:sz w:val="24"/>
          <w:szCs w:val="24"/>
        </w:rPr>
        <w:t>в</w:t>
      </w:r>
      <w:r>
        <w:rPr>
          <w:rFonts w:ascii="Times New Roman" w:hAnsi="Times New Roman" w:cs="Times New Roman"/>
          <w:bCs/>
          <w:sz w:val="24"/>
          <w:szCs w:val="24"/>
        </w:rPr>
        <w:t xml:space="preserve">праве проинформировать  </w:t>
      </w:r>
      <w:r>
        <w:rPr>
          <w:rFonts w:ascii="Times New Roman" w:hAnsi="Times New Roman"/>
          <w:sz w:val="24"/>
          <w:szCs w:val="24"/>
        </w:rPr>
        <w:t>___________________________________________________</w:t>
      </w:r>
    </w:p>
    <w:p w:rsidR="00791A9C" w:rsidRDefault="00791A9C" w:rsidP="00791A9C">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rsidR="00791A9C" w:rsidRDefault="00791A9C" w:rsidP="00791A9C">
      <w:pPr>
        <w:pStyle w:val="1"/>
        <w:autoSpaceDE w:val="0"/>
        <w:autoSpaceDN w:val="0"/>
        <w:adjustRightInd w:val="0"/>
        <w:spacing w:before="0" w:after="0"/>
        <w:jc w:val="both"/>
        <w:rPr>
          <w:rFonts w:ascii="Times New Roman" w:hAnsi="Times New Roman"/>
          <w:b w:val="0"/>
          <w:bCs/>
          <w:sz w:val="24"/>
          <w:szCs w:val="24"/>
        </w:rPr>
      </w:pPr>
    </w:p>
    <w:p w:rsidR="00791A9C" w:rsidRDefault="00791A9C" w:rsidP="00791A9C">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791A9C" w:rsidTr="00791A9C">
        <w:tc>
          <w:tcPr>
            <w:tcW w:w="3010" w:type="dxa"/>
            <w:hideMark/>
          </w:tcPr>
          <w:p w:rsidR="00791A9C" w:rsidRDefault="00791A9C">
            <w:pPr>
              <w:pStyle w:val="ConsPlusNormal"/>
              <w:ind w:firstLine="0"/>
              <w:rPr>
                <w:color w:val="000000"/>
                <w:szCs w:val="20"/>
              </w:rPr>
            </w:pPr>
            <w:r>
              <w:rPr>
                <w:color w:val="000000"/>
                <w:szCs w:val="20"/>
              </w:rPr>
              <w:t>__________________</w:t>
            </w:r>
          </w:p>
        </w:tc>
        <w:tc>
          <w:tcPr>
            <w:tcW w:w="3010" w:type="dxa"/>
            <w:hideMark/>
          </w:tcPr>
          <w:p w:rsidR="00791A9C" w:rsidRDefault="00791A9C">
            <w:pPr>
              <w:pStyle w:val="ConsPlusNormal"/>
              <w:ind w:firstLine="0"/>
              <w:rPr>
                <w:color w:val="000000"/>
                <w:szCs w:val="20"/>
              </w:rPr>
            </w:pPr>
            <w:r>
              <w:rPr>
                <w:color w:val="000000"/>
                <w:szCs w:val="20"/>
              </w:rPr>
              <w:t>_______________________</w:t>
            </w:r>
          </w:p>
        </w:tc>
        <w:tc>
          <w:tcPr>
            <w:tcW w:w="3011" w:type="dxa"/>
            <w:hideMark/>
          </w:tcPr>
          <w:p w:rsidR="00791A9C" w:rsidRDefault="00791A9C">
            <w:pPr>
              <w:pStyle w:val="ConsPlusNormal"/>
              <w:jc w:val="center"/>
              <w:rPr>
                <w:color w:val="000000"/>
                <w:szCs w:val="20"/>
              </w:rPr>
            </w:pPr>
            <w:r>
              <w:rPr>
                <w:color w:val="000000"/>
                <w:szCs w:val="20"/>
              </w:rPr>
              <w:t>__________________</w:t>
            </w:r>
          </w:p>
        </w:tc>
      </w:tr>
      <w:tr w:rsidR="00791A9C" w:rsidTr="00791A9C">
        <w:tc>
          <w:tcPr>
            <w:tcW w:w="3010" w:type="dxa"/>
            <w:hideMark/>
          </w:tcPr>
          <w:p w:rsidR="00791A9C" w:rsidRDefault="00791A9C">
            <w:pPr>
              <w:pStyle w:val="ConsPlusNormal"/>
              <w:ind w:firstLine="0"/>
              <w:jc w:val="center"/>
              <w:rPr>
                <w:color w:val="000000"/>
                <w:szCs w:val="20"/>
                <w:vertAlign w:val="superscript"/>
              </w:rPr>
            </w:pPr>
            <w:r>
              <w:rPr>
                <w:color w:val="000000"/>
                <w:szCs w:val="20"/>
                <w:vertAlign w:val="superscript"/>
              </w:rPr>
              <w:t>(должность лица, уполномоченного на проведение контрольных мероприятий)</w:t>
            </w:r>
          </w:p>
        </w:tc>
        <w:tc>
          <w:tcPr>
            <w:tcW w:w="3010" w:type="dxa"/>
            <w:hideMark/>
          </w:tcPr>
          <w:p w:rsidR="00791A9C" w:rsidRDefault="00791A9C">
            <w:pPr>
              <w:pStyle w:val="ConsPlusNormal"/>
              <w:ind w:firstLine="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tcW w:w="3011" w:type="dxa"/>
            <w:hideMark/>
          </w:tcPr>
          <w:p w:rsidR="00791A9C" w:rsidRDefault="00791A9C">
            <w:pPr>
              <w:pStyle w:val="ConsPlusNormal"/>
              <w:ind w:firstLine="0"/>
              <w:jc w:val="center"/>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791A9C" w:rsidRDefault="00791A9C" w:rsidP="00791A9C">
      <w:pPr>
        <w:widowControl/>
        <w:spacing w:after="200" w:line="276" w:lineRule="auto"/>
        <w:rPr>
          <w:rFonts w:ascii="Times New Roman" w:hAnsi="Times New Roman"/>
          <w:color w:val="4F81BD"/>
          <w:sz w:val="28"/>
        </w:rPr>
      </w:pPr>
    </w:p>
    <w:p w:rsidR="00791A9C" w:rsidRDefault="00791A9C" w:rsidP="00791A9C">
      <w:pPr>
        <w:pStyle w:val="a6"/>
        <w:widowControl/>
        <w:tabs>
          <w:tab w:val="left" w:pos="1134"/>
        </w:tabs>
        <w:ind w:left="0"/>
        <w:jc w:val="center"/>
        <w:rPr>
          <w:rFonts w:ascii="Times New Roman" w:hAnsi="Times New Roman"/>
          <w:b/>
          <w:sz w:val="28"/>
        </w:rPr>
      </w:pPr>
    </w:p>
    <w:p w:rsidR="00791A9C" w:rsidRDefault="00791A9C" w:rsidP="00791A9C">
      <w:pPr>
        <w:pStyle w:val="a6"/>
        <w:widowControl/>
        <w:tabs>
          <w:tab w:val="left" w:pos="1134"/>
        </w:tabs>
        <w:ind w:left="0"/>
        <w:jc w:val="center"/>
        <w:rPr>
          <w:rFonts w:ascii="Times New Roman" w:hAnsi="Times New Roman"/>
          <w:b/>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pStyle w:val="ConsPlusNormal"/>
        <w:spacing w:line="192" w:lineRule="auto"/>
        <w:ind w:left="4535" w:firstLine="0"/>
        <w:outlineLvl w:val="1"/>
        <w:rPr>
          <w:color w:val="000000"/>
          <w:sz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rPr>
      </w:pPr>
      <w:r>
        <w:rPr>
          <w:rFonts w:ascii="Times New Roman" w:hAnsi="Times New Roman"/>
          <w:sz w:val="28"/>
          <w:szCs w:val="28"/>
        </w:rPr>
        <w:t>Приложение 5</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791A9C" w:rsidRDefault="00791A9C" w:rsidP="00791A9C">
      <w:pPr>
        <w:widowControl/>
        <w:ind w:left="4536"/>
        <w:rPr>
          <w:rFonts w:ascii="Times New Roman" w:hAnsi="Times New Roman"/>
          <w:sz w:val="28"/>
          <w:szCs w:val="28"/>
        </w:rPr>
      </w:pPr>
      <w:r>
        <w:rPr>
          <w:rFonts w:ascii="Times New Roman" w:hAnsi="Times New Roman"/>
          <w:sz w:val="28"/>
          <w:szCs w:val="28"/>
        </w:rPr>
        <w:t>в Динамовском сельском поселении</w:t>
      </w:r>
    </w:p>
    <w:p w:rsidR="00791A9C" w:rsidRDefault="00791A9C" w:rsidP="00791A9C">
      <w:pPr>
        <w:widowControl/>
        <w:ind w:left="4536"/>
      </w:pPr>
      <w:r>
        <w:rPr>
          <w:rFonts w:ascii="Times New Roman" w:hAnsi="Times New Roman"/>
          <w:sz w:val="28"/>
          <w:szCs w:val="28"/>
        </w:rPr>
        <w:t>Решение Совета депутатов №28.1 от 29.10.2025г</w:t>
      </w:r>
    </w:p>
    <w:p w:rsidR="00791A9C" w:rsidRDefault="00791A9C" w:rsidP="00791A9C">
      <w:pPr>
        <w:widowControl/>
        <w:ind w:left="4536"/>
        <w:rPr>
          <w:rFonts w:ascii="Times New Roman" w:hAnsi="Times New Roman"/>
          <w:sz w:val="28"/>
          <w:szCs w:val="28"/>
        </w:rPr>
      </w:pPr>
    </w:p>
    <w:p w:rsidR="00791A9C" w:rsidRDefault="00791A9C" w:rsidP="00791A9C">
      <w:pPr>
        <w:widowControl/>
        <w:ind w:left="4536"/>
        <w:rPr>
          <w:rFonts w:ascii="Times New Roman" w:hAnsi="Times New Roman"/>
          <w:sz w:val="28"/>
          <w:szCs w:val="28"/>
          <w:vertAlign w:val="superscript"/>
        </w:rPr>
      </w:pPr>
    </w:p>
    <w:p w:rsidR="00791A9C" w:rsidRDefault="00791A9C" w:rsidP="00791A9C">
      <w:pPr>
        <w:pStyle w:val="ConsPlusNormal"/>
        <w:ind w:firstLine="0"/>
        <w:jc w:val="center"/>
        <w:rPr>
          <w:color w:val="000000"/>
          <w:sz w:val="28"/>
          <w:szCs w:val="28"/>
        </w:rPr>
      </w:pPr>
    </w:p>
    <w:p w:rsidR="00791A9C" w:rsidRDefault="00791A9C" w:rsidP="00791A9C">
      <w:pPr>
        <w:pStyle w:val="ConsPlusNormal"/>
        <w:ind w:firstLine="0"/>
        <w:jc w:val="center"/>
        <w:rPr>
          <w:color w:val="000000"/>
          <w:sz w:val="28"/>
          <w:szCs w:val="28"/>
        </w:rPr>
      </w:pPr>
    </w:p>
    <w:p w:rsidR="00791A9C" w:rsidRDefault="00791A9C" w:rsidP="00791A9C">
      <w:pPr>
        <w:pStyle w:val="ConsPlusNormal"/>
        <w:ind w:firstLine="0"/>
        <w:jc w:val="center"/>
        <w:rPr>
          <w:b/>
          <w:sz w:val="28"/>
        </w:rPr>
      </w:pPr>
      <w:r>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Pr>
          <w:b/>
          <w:sz w:val="28"/>
        </w:rPr>
        <w:t>на автомобильном транспорте, городском наземном электрическом транспорте и в дорожном хозяйстве</w:t>
      </w:r>
    </w:p>
    <w:p w:rsidR="00791A9C" w:rsidRDefault="00791A9C" w:rsidP="00791A9C">
      <w:pPr>
        <w:pStyle w:val="ConsPlusNormal"/>
        <w:ind w:firstLine="0"/>
        <w:jc w:val="center"/>
        <w:rPr>
          <w:color w:val="000000"/>
          <w:sz w:val="28"/>
          <w:szCs w:val="28"/>
          <w:vertAlign w:val="superscript"/>
        </w:rPr>
      </w:pPr>
      <w:r>
        <w:rPr>
          <w:b/>
          <w:sz w:val="28"/>
        </w:rPr>
        <w:t>в Динамовском сельском поселении</w:t>
      </w:r>
    </w:p>
    <w:p w:rsidR="00791A9C" w:rsidRDefault="00791A9C" w:rsidP="00791A9C">
      <w:pPr>
        <w:pStyle w:val="ConsPlusNormal"/>
        <w:ind w:firstLine="540"/>
        <w:jc w:val="both"/>
        <w:rPr>
          <w:color w:val="000000"/>
          <w:sz w:val="28"/>
          <w:szCs w:val="28"/>
        </w:rPr>
      </w:pPr>
    </w:p>
    <w:p w:rsidR="00791A9C" w:rsidRDefault="00791A9C" w:rsidP="00791A9C">
      <w:pPr>
        <w:pStyle w:val="ConsPlusNormal"/>
        <w:ind w:firstLine="709"/>
        <w:jc w:val="both"/>
        <w:rPr>
          <w:color w:val="000000"/>
          <w:sz w:val="28"/>
          <w:szCs w:val="28"/>
        </w:rPr>
      </w:pPr>
      <w:r>
        <w:rPr>
          <w:color w:val="000000"/>
          <w:sz w:val="28"/>
          <w:szCs w:val="28"/>
        </w:rPr>
        <w:t>1. Ключевые показатели и их целевые значения:</w:t>
      </w:r>
    </w:p>
    <w:p w:rsidR="00791A9C" w:rsidRDefault="00791A9C" w:rsidP="00791A9C">
      <w:pPr>
        <w:pStyle w:val="ConsPlusNormal"/>
        <w:ind w:firstLine="709"/>
        <w:jc w:val="both"/>
        <w:rPr>
          <w:color w:val="000000"/>
          <w:sz w:val="28"/>
          <w:szCs w:val="28"/>
        </w:rPr>
      </w:pPr>
      <w:r>
        <w:rPr>
          <w:color w:val="000000"/>
          <w:sz w:val="28"/>
          <w:szCs w:val="28"/>
        </w:rPr>
        <w:t>Доля устраненных нарушений из числа выявленных нарушений обязательных требований - 70%.</w:t>
      </w:r>
    </w:p>
    <w:p w:rsidR="00791A9C" w:rsidRDefault="00791A9C" w:rsidP="00791A9C">
      <w:pPr>
        <w:pStyle w:val="ConsPlusNormal"/>
        <w:ind w:firstLine="709"/>
        <w:jc w:val="both"/>
        <w:rPr>
          <w:color w:val="000000"/>
          <w:sz w:val="28"/>
          <w:szCs w:val="28"/>
        </w:rPr>
      </w:pPr>
      <w:r>
        <w:rPr>
          <w:color w:val="000000"/>
          <w:sz w:val="28"/>
          <w:szCs w:val="28"/>
        </w:rPr>
        <w:t>Доля выполнения плана проведения плановых контрольных мероприятий на очередной календарный год - 100%.</w:t>
      </w:r>
    </w:p>
    <w:p w:rsidR="00791A9C" w:rsidRDefault="00791A9C" w:rsidP="00791A9C">
      <w:pPr>
        <w:pStyle w:val="ConsPlusNormal"/>
        <w:ind w:firstLine="709"/>
        <w:jc w:val="both"/>
        <w:rPr>
          <w:color w:val="000000"/>
          <w:sz w:val="28"/>
          <w:szCs w:val="28"/>
        </w:rPr>
      </w:pPr>
      <w:r>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91A9C" w:rsidRDefault="00791A9C" w:rsidP="00791A9C">
      <w:pPr>
        <w:pStyle w:val="ConsPlusNormal"/>
        <w:ind w:firstLine="709"/>
        <w:jc w:val="both"/>
        <w:rPr>
          <w:color w:val="000000"/>
          <w:sz w:val="28"/>
          <w:szCs w:val="28"/>
        </w:rPr>
      </w:pPr>
      <w:r>
        <w:rPr>
          <w:color w:val="000000"/>
          <w:sz w:val="28"/>
          <w:szCs w:val="28"/>
        </w:rPr>
        <w:t>Доля отмененных результатов контрольных мероприятий - 0%.</w:t>
      </w:r>
    </w:p>
    <w:p w:rsidR="00791A9C" w:rsidRDefault="00791A9C" w:rsidP="00791A9C">
      <w:pPr>
        <w:pStyle w:val="ConsPlusNormal"/>
        <w:ind w:firstLine="709"/>
        <w:jc w:val="both"/>
        <w:rPr>
          <w:color w:val="000000"/>
          <w:sz w:val="28"/>
          <w:szCs w:val="28"/>
        </w:rPr>
      </w:pPr>
      <w:r>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91A9C" w:rsidRDefault="00791A9C" w:rsidP="00791A9C">
      <w:pPr>
        <w:pStyle w:val="ConsPlusNormal"/>
        <w:ind w:firstLine="709"/>
        <w:jc w:val="both"/>
        <w:rPr>
          <w:color w:val="000000"/>
          <w:sz w:val="28"/>
          <w:szCs w:val="28"/>
        </w:rPr>
      </w:pPr>
      <w:r>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791A9C" w:rsidRDefault="00791A9C" w:rsidP="00791A9C">
      <w:pPr>
        <w:pStyle w:val="ConsPlusNormal"/>
        <w:ind w:firstLine="709"/>
        <w:jc w:val="both"/>
        <w:rPr>
          <w:color w:val="000000"/>
          <w:sz w:val="28"/>
          <w:szCs w:val="28"/>
        </w:rPr>
      </w:pPr>
      <w:r>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91A9C" w:rsidRDefault="00791A9C" w:rsidP="00791A9C">
      <w:pPr>
        <w:pStyle w:val="ConsPlusNormal"/>
        <w:ind w:firstLine="540"/>
        <w:jc w:val="both"/>
        <w:rPr>
          <w:color w:val="000000"/>
          <w:sz w:val="28"/>
          <w:szCs w:val="28"/>
          <w:shd w:val="clear" w:color="auto" w:fill="F1C100"/>
        </w:rPr>
      </w:pPr>
    </w:p>
    <w:p w:rsidR="00791A9C" w:rsidRDefault="00791A9C" w:rsidP="00791A9C">
      <w:pPr>
        <w:ind w:firstLine="709"/>
        <w:jc w:val="both"/>
        <w:rPr>
          <w:rFonts w:ascii="Times New Roman" w:hAnsi="Times New Roman"/>
          <w:sz w:val="28"/>
          <w:szCs w:val="28"/>
        </w:rPr>
      </w:pPr>
      <w:r>
        <w:rPr>
          <w:rFonts w:ascii="Times New Roman" w:hAnsi="Times New Roman"/>
          <w:sz w:val="28"/>
          <w:szCs w:val="28"/>
        </w:rPr>
        <w:t>2. Индикативные показатели:</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w:t>
      </w:r>
      <w:r>
        <w:rPr>
          <w:rFonts w:ascii="Times New Roman" w:hAnsi="Times New Roman"/>
          <w:sz w:val="28"/>
          <w:szCs w:val="28"/>
        </w:rPr>
        <w:lastRenderedPageBreak/>
        <w:t>хозяйстве в динамовском сельском поселении</w:t>
      </w:r>
      <w:r>
        <w:rPr>
          <w:rFonts w:ascii="Times New Roman" w:hAnsi="Times New Roman"/>
          <w:color w:val="FF0000"/>
          <w:sz w:val="28"/>
          <w:szCs w:val="28"/>
          <w:vertAlign w:val="superscript"/>
        </w:rPr>
        <w:t xml:space="preserve"> </w:t>
      </w:r>
      <w:r>
        <w:rPr>
          <w:rFonts w:ascii="Times New Roman" w:hAnsi="Times New Roman"/>
          <w:sz w:val="28"/>
          <w:szCs w:val="28"/>
        </w:rPr>
        <w:t>устанавливаются следующие индикативные показатели:</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плановых контрольных мероприятий, проведенных за отчетный период;</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91A9C" w:rsidRDefault="00791A9C" w:rsidP="00791A9C">
      <w:pPr>
        <w:pStyle w:val="a3"/>
        <w:autoSpaceDE w:val="0"/>
        <w:spacing w:after="0"/>
        <w:ind w:firstLine="709"/>
        <w:jc w:val="both"/>
        <w:rPr>
          <w:rFonts w:ascii="Times New Roman" w:hAnsi="Times New Roman"/>
          <w:sz w:val="28"/>
          <w:szCs w:val="28"/>
        </w:rPr>
      </w:pPr>
      <w:r>
        <w:rPr>
          <w:rFonts w:ascii="Times New Roman" w:hAnsi="Times New Roman"/>
          <w:sz w:val="28"/>
          <w:szCs w:val="28"/>
        </w:rPr>
        <w:t xml:space="preserve">общее количество контрольных мероприятий с взаимодействием, проведенных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обязательных профилактических визитов, проведенных за отчетный период;</w:t>
      </w:r>
      <w:r>
        <w:rPr>
          <w:rFonts w:ascii="Times New Roman" w:hAnsi="Times New Roman"/>
          <w:color w:val="FF0000"/>
          <w:sz w:val="28"/>
          <w:szCs w:val="28"/>
        </w:rPr>
        <w:t xml:space="preserve">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 xml:space="preserve"> о согласовании проведения контрольных мероприятий,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общее количество учтенных объектов контроля на конец отчетного периода;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учтенных контролируемых лиц на конец отчетного периода;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общее количество жалоб, поданных контролируемыми лицами </w:t>
      </w:r>
      <w:r>
        <w:rPr>
          <w:rFonts w:ascii="Times New Roman" w:hAnsi="Times New Roman"/>
          <w:sz w:val="28"/>
          <w:szCs w:val="28"/>
        </w:rPr>
        <w:br/>
        <w:t>в досудебном порядке за отчетный период;</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жалоб, поданных контролируемыми лицами </w:t>
      </w:r>
      <w:r>
        <w:rPr>
          <w:rFonts w:ascii="Times New Roman" w:hAnsi="Times New Roman"/>
          <w:sz w:val="28"/>
          <w:szCs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w:t>
      </w:r>
      <w:r>
        <w:rPr>
          <w:rFonts w:ascii="Times New Roman" w:hAnsi="Times New Roman"/>
          <w:sz w:val="28"/>
          <w:szCs w:val="28"/>
        </w:rPr>
        <w:lastRenderedPageBreak/>
        <w:t>признании действий (бездействий) должностных лиц контрольных органов недействительными, за отчетный период;</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791A9C" w:rsidRDefault="00791A9C" w:rsidP="00791A9C">
      <w:pPr>
        <w:pStyle w:val="a3"/>
        <w:autoSpaceDE w:val="0"/>
        <w:spacing w:after="0"/>
        <w:ind w:firstLine="709"/>
        <w:jc w:val="both"/>
        <w:rPr>
          <w:rFonts w:ascii="Times New Roman" w:hAnsi="Times New Roman"/>
        </w:rPr>
      </w:pPr>
      <w:r>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91A9C" w:rsidRDefault="00791A9C" w:rsidP="00791A9C">
      <w:pPr>
        <w:ind w:firstLine="709"/>
        <w:jc w:val="both"/>
        <w:rPr>
          <w:rFonts w:ascii="Times New Roman" w:hAnsi="Times New Roman"/>
          <w:sz w:val="28"/>
          <w:szCs w:val="28"/>
        </w:rPr>
      </w:pPr>
      <w:r>
        <w:rPr>
          <w:rFonts w:ascii="Times New Roman" w:hAnsi="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91A9C" w:rsidRDefault="00791A9C" w:rsidP="00791A9C"/>
    <w:p w:rsidR="00026F32" w:rsidRDefault="00026F32">
      <w:bookmarkStart w:id="1" w:name="_GoBack"/>
      <w:bookmarkEnd w:id="1"/>
    </w:p>
    <w:sectPr w:rsidR="0002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9C"/>
    <w:rsid w:val="00026F32"/>
    <w:rsid w:val="0079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CB66E-41CE-44EE-AD53-A119929B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A9C"/>
    <w:pPr>
      <w:widowControl w:val="0"/>
      <w:spacing w:after="0" w:line="240" w:lineRule="auto"/>
    </w:pPr>
    <w:rPr>
      <w:rFonts w:ascii="Arial" w:eastAsia="Times New Roman" w:hAnsi="Arial" w:cs="Times New Roman"/>
      <w:color w:val="000000"/>
      <w:sz w:val="20"/>
      <w:szCs w:val="20"/>
    </w:rPr>
  </w:style>
  <w:style w:type="paragraph" w:styleId="1">
    <w:name w:val="heading 1"/>
    <w:basedOn w:val="a"/>
    <w:next w:val="a"/>
    <w:link w:val="10"/>
    <w:uiPriority w:val="9"/>
    <w:qFormat/>
    <w:rsid w:val="00791A9C"/>
    <w:pPr>
      <w:widowControl/>
      <w:spacing w:before="120" w:after="120" w:line="276" w:lineRule="auto"/>
      <w:outlineLvl w:val="0"/>
    </w:pPr>
    <w:rPr>
      <w:rFonts w:ascii="XO Thames" w:hAnsi="XO Thames"/>
      <w:b/>
      <w:color w:val="auto"/>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A9C"/>
    <w:rPr>
      <w:rFonts w:ascii="XO Thames" w:eastAsia="Times New Roman" w:hAnsi="XO Thames" w:cs="Times New Roman"/>
      <w:b/>
      <w:sz w:val="32"/>
      <w:szCs w:val="20"/>
    </w:rPr>
  </w:style>
  <w:style w:type="paragraph" w:styleId="a3">
    <w:name w:val="Body Text"/>
    <w:basedOn w:val="a"/>
    <w:link w:val="a4"/>
    <w:uiPriority w:val="99"/>
    <w:semiHidden/>
    <w:unhideWhenUsed/>
    <w:rsid w:val="00791A9C"/>
    <w:pPr>
      <w:spacing w:after="120"/>
    </w:pPr>
  </w:style>
  <w:style w:type="character" w:customStyle="1" w:styleId="a4">
    <w:name w:val="Основной текст Знак"/>
    <w:basedOn w:val="a0"/>
    <w:link w:val="a3"/>
    <w:uiPriority w:val="99"/>
    <w:semiHidden/>
    <w:rsid w:val="00791A9C"/>
    <w:rPr>
      <w:rFonts w:ascii="Arial" w:eastAsia="Times New Roman" w:hAnsi="Arial" w:cs="Times New Roman"/>
      <w:color w:val="000000"/>
      <w:sz w:val="20"/>
      <w:szCs w:val="20"/>
    </w:rPr>
  </w:style>
  <w:style w:type="character" w:customStyle="1" w:styleId="a5">
    <w:name w:val="Абзац списка Знак"/>
    <w:link w:val="a6"/>
    <w:locked/>
    <w:rsid w:val="00791A9C"/>
    <w:rPr>
      <w:rFonts w:ascii="Arial" w:eastAsia="Times New Roman" w:hAnsi="Arial" w:cs="Arial"/>
    </w:rPr>
  </w:style>
  <w:style w:type="paragraph" w:styleId="a6">
    <w:name w:val="List Paragraph"/>
    <w:basedOn w:val="a"/>
    <w:link w:val="a5"/>
    <w:qFormat/>
    <w:rsid w:val="00791A9C"/>
    <w:pPr>
      <w:ind w:left="720"/>
      <w:contextualSpacing/>
    </w:pPr>
    <w:rPr>
      <w:rFonts w:cs="Arial"/>
      <w:color w:val="auto"/>
      <w:sz w:val="22"/>
      <w:szCs w:val="22"/>
    </w:rPr>
  </w:style>
  <w:style w:type="character" w:customStyle="1" w:styleId="ConsPlusNormal1">
    <w:name w:val="ConsPlusNormal1"/>
    <w:link w:val="ConsPlusNormal"/>
    <w:locked/>
    <w:rsid w:val="00791A9C"/>
    <w:rPr>
      <w:rFonts w:ascii="Times New Roman" w:eastAsia="Times New Roman" w:hAnsi="Times New Roman" w:cs="Times New Roman"/>
      <w:sz w:val="24"/>
    </w:rPr>
  </w:style>
  <w:style w:type="paragraph" w:customStyle="1" w:styleId="ConsPlusNormal">
    <w:name w:val="ConsPlusNormal"/>
    <w:link w:val="ConsPlusNormal1"/>
    <w:qFormat/>
    <w:rsid w:val="00791A9C"/>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791A9C"/>
    <w:rPr>
      <w:rFonts w:ascii="Courier New" w:eastAsia="Times New Roman" w:hAnsi="Courier New" w:cs="Calibri"/>
      <w:color w:val="000000"/>
    </w:rPr>
  </w:style>
  <w:style w:type="paragraph" w:customStyle="1" w:styleId="ConsPlusNonformat">
    <w:name w:val="ConsPlusNonformat"/>
    <w:link w:val="ConsPlusNonformat1"/>
    <w:rsid w:val="00791A9C"/>
    <w:pPr>
      <w:widowControl w:val="0"/>
      <w:spacing w:after="0" w:line="240" w:lineRule="auto"/>
    </w:pPr>
    <w:rPr>
      <w:rFonts w:ascii="Courier New" w:eastAsia="Times New Roman" w:hAnsi="Courier New"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2025-11-07T06:29:00Z</dcterms:created>
  <dcterms:modified xsi:type="dcterms:W3CDTF">2025-11-07T06:29:00Z</dcterms:modified>
</cp:coreProperties>
</file>