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3C5" w:rsidRDefault="001743C5" w:rsidP="001743C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743C5" w:rsidRDefault="001743C5" w:rsidP="001743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ДИНАМОВСКОГО СЕЛЬСКОГО ПОСЕЛЕНИЯ </w:t>
      </w:r>
    </w:p>
    <w:p w:rsidR="001743C5" w:rsidRDefault="001743C5" w:rsidP="001743C5">
      <w:pPr>
        <w:jc w:val="center"/>
        <w:rPr>
          <w:sz w:val="28"/>
          <w:szCs w:val="28"/>
        </w:rPr>
      </w:pPr>
      <w:r>
        <w:rPr>
          <w:sz w:val="28"/>
          <w:szCs w:val="28"/>
        </w:rPr>
        <w:t>НЕХАЕВСКОГО МУНИЦИПАЛЬНОГО РАЙОНА</w:t>
      </w:r>
    </w:p>
    <w:p w:rsidR="001743C5" w:rsidRDefault="001743C5" w:rsidP="001743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ВОЛГОГРАДСКОЙ ОБЛАСТИ</w:t>
      </w:r>
    </w:p>
    <w:p w:rsidR="001743C5" w:rsidRDefault="001743C5" w:rsidP="001743C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1743C5" w:rsidRDefault="001743C5" w:rsidP="001743C5">
      <w:pPr>
        <w:rPr>
          <w:sz w:val="28"/>
          <w:szCs w:val="28"/>
        </w:rPr>
      </w:pPr>
    </w:p>
    <w:p w:rsidR="001743C5" w:rsidRDefault="001743C5" w:rsidP="001743C5"/>
    <w:p w:rsidR="001743C5" w:rsidRDefault="001743C5" w:rsidP="001743C5">
      <w:pPr>
        <w:keepNext/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1743C5" w:rsidRDefault="001743C5" w:rsidP="001743C5">
      <w:pPr>
        <w:jc w:val="center"/>
        <w:rPr>
          <w:b/>
          <w:bCs/>
          <w:sz w:val="26"/>
          <w:szCs w:val="26"/>
        </w:rPr>
      </w:pPr>
    </w:p>
    <w:p w:rsidR="001743C5" w:rsidRDefault="001743C5" w:rsidP="001743C5">
      <w:pPr>
        <w:rPr>
          <w:sz w:val="26"/>
          <w:szCs w:val="26"/>
        </w:rPr>
      </w:pPr>
      <w:r>
        <w:rPr>
          <w:sz w:val="26"/>
          <w:szCs w:val="26"/>
        </w:rPr>
        <w:t>От 23.06</w:t>
      </w:r>
      <w:r>
        <w:rPr>
          <w:sz w:val="26"/>
          <w:szCs w:val="26"/>
        </w:rPr>
        <w:t xml:space="preserve">.2026 г.                     </w:t>
      </w:r>
      <w:r>
        <w:rPr>
          <w:sz w:val="26"/>
          <w:szCs w:val="26"/>
        </w:rPr>
        <w:t xml:space="preserve">            №  33</w:t>
      </w:r>
    </w:p>
    <w:p w:rsidR="001743C5" w:rsidRDefault="001743C5" w:rsidP="001743C5">
      <w:pPr>
        <w:rPr>
          <w:sz w:val="26"/>
          <w:szCs w:val="26"/>
        </w:rPr>
      </w:pPr>
    </w:p>
    <w:p w:rsidR="001743C5" w:rsidRDefault="001743C5" w:rsidP="001743C5">
      <w:pPr>
        <w:spacing w:after="547"/>
        <w:rPr>
          <w:sz w:val="26"/>
          <w:szCs w:val="26"/>
        </w:rPr>
      </w:pPr>
      <w:r>
        <w:rPr>
          <w:sz w:val="26"/>
          <w:szCs w:val="26"/>
        </w:rPr>
        <w:t>«Об актуализации адресных сведений в ГАР»</w:t>
      </w:r>
    </w:p>
    <w:p w:rsidR="001743C5" w:rsidRDefault="001743C5" w:rsidP="001743C5">
      <w:pPr>
        <w:ind w:firstLine="426"/>
        <w:jc w:val="both"/>
        <w:rPr>
          <w:color w:val="000000"/>
          <w:szCs w:val="28"/>
        </w:rPr>
      </w:pPr>
      <w:r>
        <w:rPr>
          <w:bCs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>
        <w:rPr>
          <w:rFonts w:eastAsia="Calibri"/>
          <w:bCs/>
        </w:rPr>
        <w:t xml:space="preserve">равилами межведомственного информационного взаимодействия приведении государственного адресного реестра в соответствии с разделом </w:t>
      </w:r>
      <w:r>
        <w:rPr>
          <w:rFonts w:eastAsia="Calibri"/>
          <w:bCs/>
          <w:lang w:val="en-US"/>
        </w:rPr>
        <w:t>IV</w:t>
      </w:r>
      <w:r>
        <w:rPr>
          <w:rFonts w:eastAsia="Calibri"/>
          <w:bCs/>
        </w:rPr>
        <w:t xml:space="preserve"> п</w:t>
      </w:r>
      <w:r>
        <w:rPr>
          <w:bCs/>
        </w:rPr>
        <w:t xml:space="preserve">остановления Правительства РФ </w:t>
      </w:r>
      <w:r>
        <w:rPr>
          <w:rFonts w:eastAsia="Calibri"/>
          <w:bCs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</w:t>
      </w:r>
      <w:r>
        <w:t xml:space="preserve"> в целях актуализации адресных сведений в ГАР, администрация  Динамовского сельского поселения Нехаевского муниципального района Волгоградской области</w:t>
      </w:r>
    </w:p>
    <w:p w:rsidR="001743C5" w:rsidRDefault="001743C5" w:rsidP="001743C5">
      <w:pPr>
        <w:pStyle w:val="a4"/>
        <w:shd w:val="clear" w:color="auto" w:fill="auto"/>
        <w:ind w:left="720" w:firstLine="0"/>
        <w:rPr>
          <w:b/>
        </w:rPr>
      </w:pPr>
      <w:r>
        <w:rPr>
          <w:b/>
        </w:rPr>
        <w:t>ПОСТАНОВЛЯЕТ:</w:t>
      </w:r>
    </w:p>
    <w:p w:rsidR="001743C5" w:rsidRDefault="001743C5" w:rsidP="001743C5">
      <w:pPr>
        <w:pStyle w:val="a4"/>
        <w:numPr>
          <w:ilvl w:val="1"/>
          <w:numId w:val="1"/>
        </w:numPr>
        <w:shd w:val="clear" w:color="auto" w:fill="auto"/>
        <w:tabs>
          <w:tab w:val="left" w:pos="1440"/>
        </w:tabs>
      </w:pPr>
      <w:r>
        <w:t>Изменить сведения о кадастровых номерах для ниже указанных объектов адресации:</w:t>
      </w:r>
    </w:p>
    <w:p w:rsidR="001743C5" w:rsidRDefault="001743C5" w:rsidP="001743C5">
      <w:pPr>
        <w:pStyle w:val="a4"/>
        <w:shd w:val="clear" w:color="auto" w:fill="auto"/>
        <w:ind w:left="720" w:firstLine="0"/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2431"/>
        <w:gridCol w:w="2412"/>
        <w:gridCol w:w="3060"/>
      </w:tblGrid>
      <w:tr w:rsidR="001743C5" w:rsidTr="001743C5">
        <w:trPr>
          <w:trHeight w:hRule="exact" w:val="89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743C5" w:rsidRDefault="001743C5">
            <w:pPr>
              <w:widowControl w:val="0"/>
              <w:spacing w:line="302" w:lineRule="exact"/>
              <w:ind w:left="160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Уникальный номер адреса объекта адресации в ГАР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43C5" w:rsidRDefault="001743C5">
            <w:pPr>
              <w:tabs>
                <w:tab w:val="left" w:pos="2102"/>
              </w:tabs>
              <w:spacing w:line="302" w:lineRule="exac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Кадастровый номер</w:t>
            </w:r>
          </w:p>
          <w:p w:rsidR="001743C5" w:rsidRDefault="001743C5">
            <w:pPr>
              <w:widowControl w:val="0"/>
              <w:spacing w:line="302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как есть в ГАР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43C5" w:rsidRDefault="001743C5">
            <w:pPr>
              <w:widowControl w:val="0"/>
              <w:spacing w:line="302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Кадастровый номер как должно быть в ГАР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43C5" w:rsidRDefault="001743C5">
            <w:pPr>
              <w:widowControl w:val="0"/>
              <w:spacing w:line="306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Адрес объекта адресации</w:t>
            </w:r>
          </w:p>
        </w:tc>
      </w:tr>
      <w:tr w:rsidR="001743C5" w:rsidTr="001743C5">
        <w:trPr>
          <w:trHeight w:hRule="exact" w:val="255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Default="001743C5" w:rsidP="001743C5">
            <w:pPr>
              <w:widowControl w:val="0"/>
              <w:spacing w:after="240" w:line="306" w:lineRule="exact"/>
              <w:jc w:val="both"/>
              <w:rPr>
                <w:rFonts w:ascii="Arial" w:hAnsi="Arial" w:cs="Arial"/>
                <w:color w:val="000000"/>
                <w:lang w:val="en-US" w:eastAsia="en-US"/>
              </w:rPr>
            </w:pPr>
            <w:r w:rsidRPr="001743C5">
              <w:rPr>
                <w:lang w:val="en-US"/>
              </w:rPr>
              <w:br/>
            </w:r>
            <w:r w:rsidRPr="001743C5">
              <w:rPr>
                <w:rFonts w:ascii="Arial" w:hAnsi="Arial" w:cs="Arial"/>
                <w:color w:val="2D2F39"/>
                <w:sz w:val="18"/>
                <w:szCs w:val="18"/>
                <w:shd w:val="clear" w:color="auto" w:fill="FFFFFF"/>
                <w:lang w:val="en-US"/>
              </w:rPr>
              <w:t>3ba14f72-1e97-4a92-93af-b5f424bad3bd</w:t>
            </w:r>
            <w:r>
              <w:rPr>
                <w:lang w:val="en-US" w:eastAsia="en-US"/>
              </w:rPr>
              <w:br/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Default="001743C5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  <w:lang w:val="en-US"/>
              </w:rPr>
              <w:t xml:space="preserve">   34</w:t>
            </w:r>
            <w:r>
              <w:rPr>
                <w:rStyle w:val="2"/>
                <w:rFonts w:eastAsia="Courier New"/>
              </w:rPr>
              <w:t>:17:090001:1013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Default="001743C5">
            <w:pPr>
              <w:widowControl w:val="0"/>
              <w:spacing w:after="240" w:line="288" w:lineRule="exact"/>
              <w:rPr>
                <w:rStyle w:val="2"/>
                <w:rFonts w:eastAsia="Courier New"/>
                <w:lang w:val="en-US"/>
              </w:rPr>
            </w:pPr>
            <w:r>
              <w:rPr>
                <w:rStyle w:val="2"/>
                <w:rFonts w:eastAsia="Courier New"/>
              </w:rPr>
              <w:t xml:space="preserve">   </w:t>
            </w:r>
            <w:r>
              <w:rPr>
                <w:rStyle w:val="2"/>
                <w:rFonts w:eastAsia="Courier New"/>
                <w:lang w:val="en-US"/>
              </w:rPr>
              <w:t>34</w:t>
            </w:r>
            <w:r>
              <w:rPr>
                <w:rStyle w:val="2"/>
                <w:rFonts w:eastAsia="Courier New"/>
              </w:rPr>
              <w:t>:17:000000:1013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Default="001743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Российская Федерация, Волгоградская область, муниципальный район Нехаевский, сельское поселение Динамовское, </w:t>
            </w:r>
            <w:r>
              <w:rPr>
                <w:color w:val="000000"/>
                <w:lang w:eastAsia="en-US"/>
              </w:rPr>
              <w:t>поселок Динамо, улица Шефская, дом 2, квартира 4</w:t>
            </w:r>
          </w:p>
        </w:tc>
      </w:tr>
      <w:tr w:rsidR="001743C5" w:rsidTr="001743C5">
        <w:trPr>
          <w:trHeight w:hRule="exact" w:val="256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Pr="001743C5" w:rsidRDefault="001743C5">
            <w:pPr>
              <w:widowControl w:val="0"/>
              <w:spacing w:after="240" w:line="306" w:lineRule="exact"/>
              <w:jc w:val="both"/>
              <w:rPr>
                <w:lang w:val="en-US" w:eastAsia="en-US"/>
              </w:rPr>
            </w:pPr>
            <w:r w:rsidRPr="001743C5">
              <w:rPr>
                <w:lang w:val="en-US"/>
              </w:rPr>
              <w:lastRenderedPageBreak/>
              <w:br/>
            </w:r>
            <w:r w:rsidRPr="001743C5">
              <w:rPr>
                <w:rFonts w:ascii="Arial" w:hAnsi="Arial" w:cs="Arial"/>
                <w:color w:val="2D2F39"/>
                <w:sz w:val="18"/>
                <w:szCs w:val="18"/>
                <w:shd w:val="clear" w:color="auto" w:fill="FFFFFF"/>
                <w:lang w:val="en-US"/>
              </w:rPr>
              <w:t>e90a5a4f-57e9-4bb6-99e0-2d7fb11f23f6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Pr="001743C5" w:rsidRDefault="001743C5">
            <w:pPr>
              <w:widowControl w:val="0"/>
              <w:spacing w:after="240" w:line="288" w:lineRule="exact"/>
              <w:rPr>
                <w:rStyle w:val="2"/>
                <w:rFonts w:eastAsia="Courier New"/>
                <w:sz w:val="24"/>
                <w:szCs w:val="24"/>
              </w:rPr>
            </w:pPr>
            <w:r w:rsidRPr="001743C5">
              <w:rPr>
                <w:lang w:val="en-US" w:eastAsia="en-US"/>
              </w:rPr>
              <w:br/>
            </w:r>
            <w:r>
              <w:br/>
            </w:r>
            <w:r w:rsidRPr="001743C5">
              <w:rPr>
                <w:rFonts w:ascii="Arial" w:hAnsi="Arial" w:cs="Arial"/>
                <w:color w:val="2D2F39"/>
                <w:shd w:val="clear" w:color="auto" w:fill="FFFFFF"/>
              </w:rPr>
              <w:t>34:00:000000:31801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Default="001743C5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 xml:space="preserve">        _______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3C5" w:rsidRDefault="001743C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Волгоградская область, муниципальный район Нехаевский, сельское поселение Динамовское, по</w:t>
            </w:r>
            <w:r>
              <w:rPr>
                <w:color w:val="000000"/>
                <w:lang w:eastAsia="en-US"/>
              </w:rPr>
              <w:t>селок Динамо, улица Больничная, домовладение 24</w:t>
            </w:r>
          </w:p>
        </w:tc>
      </w:tr>
    </w:tbl>
    <w:p w:rsidR="001743C5" w:rsidRDefault="001743C5" w:rsidP="001743C5">
      <w:pPr>
        <w:spacing w:before="240" w:after="240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 момента его подписания.</w:t>
      </w:r>
      <w:bookmarkStart w:id="0" w:name="_GoBack"/>
      <w:bookmarkEnd w:id="0"/>
    </w:p>
    <w:p w:rsidR="001743C5" w:rsidRDefault="001743C5" w:rsidP="001743C5">
      <w:r>
        <w:t>Глава Динамовского</w:t>
      </w:r>
    </w:p>
    <w:p w:rsidR="001743C5" w:rsidRDefault="001743C5" w:rsidP="001743C5">
      <w:r>
        <w:t>Сельского поселения                                                                  Н.Н. Никифоров</w:t>
      </w:r>
    </w:p>
    <w:p w:rsidR="001743C5" w:rsidRDefault="001743C5" w:rsidP="001743C5"/>
    <w:p w:rsidR="001743C5" w:rsidRDefault="001743C5" w:rsidP="001743C5"/>
    <w:p w:rsidR="001743C5" w:rsidRDefault="001743C5" w:rsidP="001743C5"/>
    <w:p w:rsidR="001743C5" w:rsidRDefault="001743C5" w:rsidP="001743C5"/>
    <w:p w:rsidR="00D97B0F" w:rsidRDefault="00D97B0F"/>
    <w:sectPr w:rsidR="00D9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953BC"/>
    <w:multiLevelType w:val="multilevel"/>
    <w:tmpl w:val="23E95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C5"/>
    <w:rsid w:val="001743C5"/>
    <w:rsid w:val="00D9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F9C56-5651-4C84-847C-9FF1D1F8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3C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locked/>
    <w:rsid w:val="001743C5"/>
    <w:rPr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1743C5"/>
    <w:pPr>
      <w:widowControl w:val="0"/>
      <w:shd w:val="clear" w:color="auto" w:fill="FFFFFF"/>
      <w:spacing w:line="306" w:lineRule="exact"/>
      <w:ind w:firstLine="7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">
    <w:name w:val="Основной текст (2)"/>
    <w:rsid w:val="001743C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1743C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3C5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9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2026-06-23T05:19:00Z</cp:lastPrinted>
  <dcterms:created xsi:type="dcterms:W3CDTF">2026-06-23T05:10:00Z</dcterms:created>
  <dcterms:modified xsi:type="dcterms:W3CDTF">2026-06-23T05:21:00Z</dcterms:modified>
</cp:coreProperties>
</file>