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924" w:rsidRDefault="00C05924" w:rsidP="00C0592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</w:t>
      </w:r>
    </w:p>
    <w:p w:rsidR="00C05924" w:rsidRDefault="00C05924" w:rsidP="00C05924">
      <w:pPr>
        <w:jc w:val="center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ДИНАМОВСКОГО СЕЛЬСКОГО ПОСЕЛЕНИЯ</w:t>
      </w:r>
    </w:p>
    <w:p w:rsidR="00C05924" w:rsidRDefault="00C05924" w:rsidP="00C05924">
      <w:pPr>
        <w:jc w:val="center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Нехаевского муниципального района </w:t>
      </w:r>
    </w:p>
    <w:p w:rsidR="00C05924" w:rsidRDefault="00C05924" w:rsidP="00C05924">
      <w:pPr>
        <w:spacing w:after="120"/>
        <w:jc w:val="center"/>
        <w:rPr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 Волгоградской области</w:t>
      </w:r>
      <w:r>
        <w:rPr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triple" w:sz="4" w:space="0" w:color="auto"/>
        </w:tblBorders>
        <w:tblLook w:val="04A0" w:firstRow="1" w:lastRow="0" w:firstColumn="1" w:lastColumn="0" w:noHBand="0" w:noVBand="1"/>
      </w:tblPr>
      <w:tblGrid>
        <w:gridCol w:w="9239"/>
      </w:tblGrid>
      <w:tr w:rsidR="00C05924" w:rsidTr="00C05924">
        <w:trPr>
          <w:trHeight w:val="46"/>
        </w:trPr>
        <w:tc>
          <w:tcPr>
            <w:tcW w:w="9239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:rsidR="00C05924" w:rsidRDefault="00C05924">
            <w:pPr>
              <w:spacing w:after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</w:t>
            </w:r>
          </w:p>
          <w:p w:rsidR="00C05924" w:rsidRDefault="00C05924">
            <w:pPr>
              <w:spacing w:after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ПОСТАНОВЛЕНИЕ</w:t>
            </w:r>
          </w:p>
        </w:tc>
      </w:tr>
    </w:tbl>
    <w:p w:rsidR="003969E9" w:rsidRDefault="003969E9"/>
    <w:p w:rsidR="001A7E39" w:rsidRDefault="001A7E39"/>
    <w:p w:rsidR="001A7E39" w:rsidRPr="00C05924" w:rsidRDefault="001A7E39" w:rsidP="001A7E39">
      <w:pPr>
        <w:widowControl w:val="0"/>
        <w:rPr>
          <w:sz w:val="22"/>
          <w:szCs w:val="22"/>
          <w:lang w:val="en-US"/>
        </w:rPr>
      </w:pPr>
    </w:p>
    <w:p w:rsidR="001A7E39" w:rsidRDefault="001A7E39" w:rsidP="001A7E39">
      <w:pPr>
        <w:widowControl w:val="0"/>
      </w:pPr>
      <w:r>
        <w:rPr>
          <w:sz w:val="28"/>
          <w:szCs w:val="28"/>
        </w:rPr>
        <w:t xml:space="preserve">от </w:t>
      </w:r>
      <w:r w:rsidR="00AF38AF">
        <w:rPr>
          <w:sz w:val="28"/>
          <w:szCs w:val="28"/>
        </w:rPr>
        <w:t>23.04.</w:t>
      </w:r>
      <w:r>
        <w:rPr>
          <w:color w:val="000000"/>
          <w:spacing w:val="7"/>
          <w:sz w:val="28"/>
        </w:rPr>
        <w:t>20</w:t>
      </w:r>
      <w:r w:rsidR="00AF38AF">
        <w:rPr>
          <w:color w:val="000000"/>
          <w:spacing w:val="7"/>
          <w:sz w:val="28"/>
        </w:rPr>
        <w:t>26</w:t>
      </w:r>
      <w:r>
        <w:rPr>
          <w:color w:val="000000"/>
          <w:spacing w:val="7"/>
          <w:sz w:val="28"/>
        </w:rPr>
        <w:t xml:space="preserve">г.                        </w:t>
      </w:r>
      <w:r w:rsidR="00AF38AF">
        <w:rPr>
          <w:color w:val="000000"/>
          <w:spacing w:val="7"/>
          <w:sz w:val="28"/>
        </w:rPr>
        <w:t xml:space="preserve">          </w:t>
      </w:r>
      <w:r>
        <w:rPr>
          <w:sz w:val="28"/>
          <w:szCs w:val="28"/>
        </w:rPr>
        <w:t>№</w:t>
      </w:r>
      <w:r w:rsidR="00AF38AF">
        <w:rPr>
          <w:sz w:val="28"/>
          <w:szCs w:val="28"/>
        </w:rPr>
        <w:t xml:space="preserve"> </w:t>
      </w:r>
      <w:bookmarkStart w:id="0" w:name="_GoBack"/>
      <w:bookmarkEnd w:id="0"/>
      <w:r w:rsidR="00AF38AF">
        <w:rPr>
          <w:sz w:val="28"/>
          <w:szCs w:val="28"/>
        </w:rPr>
        <w:t>27</w:t>
      </w:r>
      <w:r>
        <w:rPr>
          <w:color w:val="000000"/>
          <w:spacing w:val="7"/>
          <w:sz w:val="28"/>
        </w:rPr>
        <w:t xml:space="preserve">  </w:t>
      </w:r>
    </w:p>
    <w:p w:rsidR="001A7E39" w:rsidRDefault="001A7E39" w:rsidP="001A7E39">
      <w:pPr>
        <w:widowControl w:val="0"/>
      </w:pPr>
    </w:p>
    <w:p w:rsidR="001A7E39" w:rsidRDefault="001A7E39" w:rsidP="001A7E39">
      <w:pPr>
        <w:widowControl w:val="0"/>
      </w:pPr>
    </w:p>
    <w:p w:rsidR="001A7E39" w:rsidRDefault="001A7E39" w:rsidP="001A7E39">
      <w:pPr>
        <w:pStyle w:val="ConsPlusCell"/>
        <w:jc w:val="center"/>
      </w:pPr>
      <w:r w:rsidRPr="009D6EDB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  <w:r w:rsidRPr="009D6EDB">
        <w:rPr>
          <w:rFonts w:ascii="Times New Roman" w:hAnsi="Times New Roman" w:cs="Times New Roman"/>
          <w:sz w:val="28"/>
          <w:szCs w:val="28"/>
        </w:rPr>
        <w:t xml:space="preserve"> </w:t>
      </w:r>
      <w:r w:rsidR="00C05924">
        <w:rPr>
          <w:rFonts w:ascii="Times New Roman" w:hAnsi="Times New Roman" w:cs="Times New Roman"/>
          <w:sz w:val="28"/>
          <w:szCs w:val="28"/>
        </w:rPr>
        <w:t>администрации Динамовского сельского поселения</w:t>
      </w:r>
      <w:r w:rsidRPr="009D6EDB">
        <w:rPr>
          <w:rFonts w:ascii="Times New Roman" w:hAnsi="Times New Roman" w:cs="Times New Roman"/>
          <w:sz w:val="28"/>
          <w:szCs w:val="28"/>
        </w:rPr>
        <w:t xml:space="preserve">   </w:t>
      </w:r>
      <w:r w:rsidRPr="009D6ED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05924">
        <w:rPr>
          <w:rFonts w:ascii="Times New Roman" w:hAnsi="Times New Roman" w:cs="Times New Roman"/>
          <w:b/>
          <w:sz w:val="28"/>
          <w:szCs w:val="28"/>
        </w:rPr>
        <w:t>07.10.2025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proofErr w:type="gramStart"/>
      <w:r w:rsidR="00C05924">
        <w:rPr>
          <w:rFonts w:ascii="Times New Roman" w:hAnsi="Times New Roman" w:cs="Times New Roman"/>
          <w:b/>
          <w:sz w:val="28"/>
          <w:szCs w:val="28"/>
        </w:rPr>
        <w:t xml:space="preserve">68 </w:t>
      </w:r>
      <w:r w:rsidRPr="009D6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BDB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0976FF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Предоставление земельных участков, находящихся в муниципальной собственности </w:t>
      </w:r>
      <w:r w:rsidR="00C05924">
        <w:rPr>
          <w:rFonts w:ascii="Times New Roman" w:eastAsia="Calibri" w:hAnsi="Times New Roman" w:cs="Times New Roman"/>
          <w:b/>
          <w:sz w:val="28"/>
          <w:szCs w:val="28"/>
        </w:rPr>
        <w:t>Динамовского сельского поселения Нехаевского муниципального района Волгоградской области</w:t>
      </w:r>
      <w:r w:rsidRPr="000976FF">
        <w:rPr>
          <w:rFonts w:ascii="Times New Roman" w:eastAsia="Calibri" w:hAnsi="Times New Roman" w:cs="Times New Roman"/>
          <w:sz w:val="28"/>
          <w:szCs w:val="28"/>
        </w:rPr>
        <w:t>,</w:t>
      </w:r>
      <w:r w:rsidRPr="000976FF">
        <w:rPr>
          <w:rFonts w:ascii="Times New Roman" w:eastAsia="Calibri" w:hAnsi="Times New Roman" w:cs="Times New Roman"/>
          <w:b/>
          <w:sz w:val="28"/>
          <w:szCs w:val="28"/>
        </w:rPr>
        <w:t xml:space="preserve"> в аренду без проведения торгов</w:t>
      </w:r>
      <w:r w:rsidR="00C0592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A7E39" w:rsidRPr="006960BF" w:rsidRDefault="001A7E39" w:rsidP="001A7E39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</w:p>
    <w:p w:rsidR="001A7E39" w:rsidRPr="006960BF" w:rsidRDefault="001A7E39" w:rsidP="001A7E39">
      <w:pPr>
        <w:widowControl w:val="0"/>
        <w:autoSpaceDE w:val="0"/>
        <w:jc w:val="both"/>
        <w:rPr>
          <w:sz w:val="28"/>
          <w:szCs w:val="28"/>
        </w:rPr>
      </w:pPr>
    </w:p>
    <w:p w:rsidR="001A7E39" w:rsidRPr="000976FF" w:rsidRDefault="001A7E39" w:rsidP="001A7E3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07752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</w:t>
      </w:r>
      <w:r w:rsidRPr="00207752">
        <w:rPr>
          <w:sz w:val="28"/>
          <w:szCs w:val="28"/>
        </w:rPr>
        <w:t xml:space="preserve"> соотве</w:t>
      </w:r>
      <w:r>
        <w:rPr>
          <w:sz w:val="28"/>
          <w:szCs w:val="28"/>
        </w:rPr>
        <w:t>тствии с ф</w:t>
      </w:r>
      <w:r w:rsidRPr="00207752">
        <w:rPr>
          <w:sz w:val="28"/>
          <w:szCs w:val="28"/>
        </w:rPr>
        <w:t>едеральными законами от 27.07.2010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,               от 31.07.2025 № 295-ФЗ</w:t>
      </w:r>
      <w:r w:rsidRPr="00824A2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B5E18">
        <w:rPr>
          <w:sz w:val="28"/>
          <w:szCs w:val="28"/>
        </w:rPr>
        <w:t>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bCs/>
          <w:sz w:val="28"/>
          <w:szCs w:val="28"/>
        </w:rPr>
        <w:t>»,</w:t>
      </w:r>
      <w:r w:rsidRPr="004C71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29.09.2025 №</w:t>
      </w:r>
      <w:r w:rsidRPr="000976FF">
        <w:rPr>
          <w:bCs/>
          <w:sz w:val="28"/>
          <w:szCs w:val="28"/>
        </w:rPr>
        <w:t xml:space="preserve"> 363-ФЗ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«</w:t>
      </w:r>
      <w:r w:rsidRPr="000976FF">
        <w:rPr>
          <w:bCs/>
          <w:sz w:val="28"/>
          <w:szCs w:val="28"/>
        </w:rPr>
        <w:t>О внесении изменений в Лесной кодекс Российской Федерации и отдельные законодате</w:t>
      </w:r>
      <w:r>
        <w:rPr>
          <w:bCs/>
          <w:sz w:val="28"/>
          <w:szCs w:val="28"/>
        </w:rPr>
        <w:t xml:space="preserve">льные акты Российской Федерации» </w:t>
      </w:r>
      <w:r w:rsidRPr="000D531B">
        <w:rPr>
          <w:sz w:val="28"/>
          <w:szCs w:val="28"/>
        </w:rPr>
        <w:t>и Устав</w:t>
      </w:r>
      <w:r w:rsidR="00C05924">
        <w:rPr>
          <w:sz w:val="28"/>
          <w:szCs w:val="28"/>
        </w:rPr>
        <w:t>ом</w:t>
      </w:r>
      <w:r w:rsidRPr="000D531B">
        <w:rPr>
          <w:sz w:val="28"/>
          <w:szCs w:val="28"/>
        </w:rPr>
        <w:t xml:space="preserve"> </w:t>
      </w:r>
      <w:r w:rsidR="00C05924">
        <w:rPr>
          <w:sz w:val="28"/>
          <w:szCs w:val="28"/>
        </w:rPr>
        <w:t>Динамовского сельского поселения Нехаевского муниципального района Волгоградской области</w:t>
      </w:r>
      <w:r w:rsidRPr="00FC4E7D">
        <w:t xml:space="preserve">  </w:t>
      </w:r>
      <w:r w:rsidRPr="00E265E0">
        <w:rPr>
          <w:spacing w:val="30"/>
          <w:sz w:val="28"/>
          <w:szCs w:val="28"/>
        </w:rPr>
        <w:t>постановляет</w:t>
      </w:r>
      <w:r w:rsidRPr="00E265E0">
        <w:rPr>
          <w:sz w:val="28"/>
          <w:szCs w:val="28"/>
        </w:rPr>
        <w:t>:</w:t>
      </w:r>
    </w:p>
    <w:p w:rsidR="001A7E39" w:rsidRDefault="001A7E39" w:rsidP="001A7E3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6F">
        <w:rPr>
          <w:rFonts w:ascii="Times New Roman" w:hAnsi="Times New Roman" w:cs="Times New Roman"/>
          <w:sz w:val="28"/>
          <w:szCs w:val="28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153B6F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6F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Pr="000976FF">
        <w:rPr>
          <w:rFonts w:ascii="Times New Roman" w:eastAsia="Calibri" w:hAnsi="Times New Roman" w:cs="Times New Roman"/>
          <w:sz w:val="28"/>
          <w:szCs w:val="28"/>
        </w:rPr>
        <w:t>Предоставление земельных участков, находящихся в</w:t>
      </w:r>
      <w:r w:rsidRPr="001A7E39">
        <w:rPr>
          <w:rFonts w:eastAsia="Calibri"/>
          <w:sz w:val="28"/>
          <w:szCs w:val="28"/>
        </w:rPr>
        <w:t xml:space="preserve"> </w:t>
      </w:r>
      <w:r w:rsidRPr="000976FF">
        <w:rPr>
          <w:rFonts w:ascii="Times New Roman" w:eastAsia="Calibri" w:hAnsi="Times New Roman" w:cs="Times New Roman"/>
          <w:sz w:val="28"/>
          <w:szCs w:val="28"/>
        </w:rPr>
        <w:t>муниципальной собственности</w:t>
      </w:r>
      <w:r w:rsidRPr="000976F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05924">
        <w:rPr>
          <w:rFonts w:ascii="Times New Roman" w:eastAsia="Calibri" w:hAnsi="Times New Roman" w:cs="Times New Roman"/>
          <w:b/>
          <w:sz w:val="28"/>
          <w:szCs w:val="28"/>
        </w:rPr>
        <w:t>Динамовского сельского поселения Нехаевского муниципального района Волгоградской области</w:t>
      </w:r>
      <w:r w:rsidRPr="000976F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0976FF">
        <w:rPr>
          <w:rFonts w:ascii="Times New Roman" w:eastAsia="Calibri" w:hAnsi="Times New Roman" w:cs="Times New Roman"/>
          <w:sz w:val="28"/>
          <w:szCs w:val="28"/>
        </w:rPr>
        <w:t>в аренду без проведения торгов</w:t>
      </w:r>
      <w:r>
        <w:rPr>
          <w:rFonts w:ascii="Times New Roman" w:hAnsi="Times New Roman" w:cs="Times New Roman"/>
          <w:kern w:val="1"/>
          <w:sz w:val="28"/>
          <w:szCs w:val="28"/>
        </w:rPr>
        <w:t>»</w:t>
      </w:r>
      <w:r w:rsidRPr="00153B6F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53B6F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C05924">
        <w:rPr>
          <w:rFonts w:ascii="Times New Roman" w:hAnsi="Times New Roman" w:cs="Times New Roman"/>
          <w:sz w:val="28"/>
          <w:szCs w:val="28"/>
        </w:rPr>
        <w:t>администрации Динамовского сельского поселения</w:t>
      </w:r>
      <w:r w:rsidRPr="00153B6F">
        <w:rPr>
          <w:rFonts w:ascii="Times New Roman" w:hAnsi="Times New Roman" w:cs="Times New Roman"/>
          <w:sz w:val="28"/>
          <w:szCs w:val="28"/>
        </w:rPr>
        <w:t xml:space="preserve"> от </w:t>
      </w:r>
      <w:r w:rsidR="00C05924">
        <w:rPr>
          <w:rFonts w:ascii="Times New Roman" w:hAnsi="Times New Roman" w:cs="Times New Roman"/>
          <w:sz w:val="28"/>
          <w:szCs w:val="28"/>
        </w:rPr>
        <w:t>07.10.2025</w:t>
      </w:r>
      <w:r w:rsidRPr="00153B6F">
        <w:rPr>
          <w:rFonts w:ascii="Times New Roman" w:hAnsi="Times New Roman" w:cs="Times New Roman"/>
          <w:sz w:val="28"/>
          <w:szCs w:val="28"/>
        </w:rPr>
        <w:t>г. №</w:t>
      </w:r>
      <w:r w:rsidR="00C05924">
        <w:rPr>
          <w:rFonts w:ascii="Times New Roman" w:hAnsi="Times New Roman" w:cs="Times New Roman"/>
          <w:sz w:val="28"/>
          <w:szCs w:val="28"/>
        </w:rPr>
        <w:t xml:space="preserve"> 68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3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53B6F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1A7E39" w:rsidRDefault="001A7E39" w:rsidP="001A7E3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подпункт 26 пункта 1.2 изложить в следующей редакции:</w:t>
      </w:r>
    </w:p>
    <w:p w:rsidR="001A7E39" w:rsidRDefault="001A7E39" w:rsidP="001A7E3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«26) </w:t>
      </w:r>
      <w:r w:rsidRPr="000976FF">
        <w:rPr>
          <w:rFonts w:ascii="Times New Roman" w:hAnsi="Times New Roman" w:cs="Times New Roman"/>
          <w:sz w:val="28"/>
          <w:szCs w:val="28"/>
        </w:rPr>
        <w:t>земельного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</w:t>
      </w:r>
      <w:r>
        <w:rPr>
          <w:rFonts w:ascii="Times New Roman" w:hAnsi="Times New Roman" w:cs="Times New Roman"/>
          <w:sz w:val="28"/>
          <w:szCs w:val="28"/>
        </w:rPr>
        <w:t>ачения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25 п. 2 ст. 39.6</w:t>
      </w:r>
      <w:r w:rsidRPr="000976FF">
        <w:rPr>
          <w:rFonts w:ascii="Times New Roman" w:hAnsi="Times New Roman" w:cs="Times New Roman"/>
          <w:sz w:val="28"/>
          <w:szCs w:val="28"/>
        </w:rPr>
        <w:t xml:space="preserve"> ЗК РФ);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A7E39" w:rsidRDefault="001A7E39" w:rsidP="001A7E3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подпункте 32 пункта 1.2 слово «ведения» исключить;</w:t>
      </w:r>
    </w:p>
    <w:p w:rsidR="001A7E39" w:rsidRDefault="001A7E39" w:rsidP="001A7E3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подпункт 3 пункта 2.5.1.2 изложить в следующей редакции:</w:t>
      </w:r>
    </w:p>
    <w:p w:rsidR="001A7E39" w:rsidRPr="004C71BC" w:rsidRDefault="001A7E39" w:rsidP="001A7E3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«3)</w:t>
      </w:r>
      <w:r w:rsidRPr="000976FF">
        <w:rPr>
          <w:rFonts w:ascii="Times New Roman" w:hAnsi="Times New Roman" w:cs="Times New Roman"/>
          <w:sz w:val="28"/>
          <w:szCs w:val="28"/>
        </w:rPr>
        <w:t xml:space="preserve">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строительства, реконструкции линейного объекта;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A7E39" w:rsidRDefault="001A7E39" w:rsidP="001A7E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абзац третий пункта 2.6 изложить в следующей редакции:</w:t>
      </w:r>
    </w:p>
    <w:p w:rsidR="001A7E39" w:rsidRDefault="001A7E39" w:rsidP="001A7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A44">
        <w:rPr>
          <w:sz w:val="28"/>
          <w:szCs w:val="28"/>
        </w:rPr>
        <w:t>«</w:t>
      </w:r>
      <w:r w:rsidRPr="00E162B9">
        <w:rPr>
          <w:sz w:val="28"/>
          <w:szCs w:val="28"/>
        </w:rPr>
        <w:t>заявление и прилагаемые к нему документы направлены с нарушением требований, установленных пунктами 2.5.1.1 и 2.5.2.1 настоящего админис</w:t>
      </w:r>
      <w:r>
        <w:rPr>
          <w:sz w:val="28"/>
          <w:szCs w:val="28"/>
        </w:rPr>
        <w:t>тративного регламента, приказом</w:t>
      </w:r>
      <w:r w:rsidRPr="00E162B9">
        <w:rPr>
          <w:sz w:val="28"/>
          <w:szCs w:val="28"/>
        </w:rPr>
        <w:t xml:space="preserve"> Министерства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</w:t>
      </w:r>
      <w:r w:rsidRPr="001A7E39">
        <w:rPr>
          <w:sz w:val="28"/>
          <w:szCs w:val="28"/>
        </w:rPr>
        <w:t xml:space="preserve"> </w:t>
      </w:r>
      <w:r w:rsidRPr="00E162B9">
        <w:rPr>
          <w:sz w:val="28"/>
          <w:szCs w:val="28"/>
        </w:rPr>
        <w:t>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 (далее - Приказ № 7);</w:t>
      </w:r>
      <w:r w:rsidRPr="00054A44">
        <w:rPr>
          <w:sz w:val="28"/>
          <w:szCs w:val="28"/>
        </w:rPr>
        <w:t>»;</w:t>
      </w:r>
    </w:p>
    <w:p w:rsidR="001A7E39" w:rsidRDefault="001A7E39" w:rsidP="001A7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подпункты 14,17,18 пункта 2.9.3 </w:t>
      </w:r>
      <w:r w:rsidRPr="00E162B9">
        <w:rPr>
          <w:sz w:val="28"/>
          <w:szCs w:val="28"/>
        </w:rPr>
        <w:t>изложить в следующей редакции:</w:t>
      </w:r>
    </w:p>
    <w:p w:rsidR="001A7E39" w:rsidRDefault="001A7E39" w:rsidP="001A7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«14) </w:t>
      </w:r>
      <w:r w:rsidRPr="003B485B">
        <w:rPr>
          <w:sz w:val="28"/>
          <w:szCs w:val="28"/>
        </w:rPr>
        <w:t>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1A7E39" w:rsidRPr="003B485B" w:rsidRDefault="001A7E39" w:rsidP="001A7E39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3B485B">
        <w:rPr>
          <w:sz w:val="28"/>
          <w:szCs w:val="28"/>
        </w:rPr>
        <w:t xml:space="preserve">17)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</w:t>
      </w:r>
      <w:r w:rsidRPr="003B485B">
        <w:rPr>
          <w:sz w:val="28"/>
          <w:szCs w:val="28"/>
        </w:rPr>
        <w:lastRenderedPageBreak/>
        <w:t>строительства, лицо, которому такой земельный участок предоставлен на праве постоянного (бессрочного) пользования;</w:t>
      </w:r>
    </w:p>
    <w:p w:rsidR="001A7E39" w:rsidRPr="003B485B" w:rsidRDefault="001A7E39" w:rsidP="001A7E3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B485B">
        <w:rPr>
          <w:rFonts w:eastAsia="Calibri"/>
          <w:sz w:val="28"/>
          <w:szCs w:val="28"/>
        </w:rPr>
        <w:t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>
        <w:rPr>
          <w:rFonts w:eastAsia="Calibri"/>
          <w:sz w:val="28"/>
          <w:szCs w:val="28"/>
        </w:rPr>
        <w:t>».</w:t>
      </w:r>
    </w:p>
    <w:p w:rsidR="001A7E39" w:rsidRPr="00FD0E6C" w:rsidRDefault="001A7E39" w:rsidP="001A7E39">
      <w:pPr>
        <w:autoSpaceDE w:val="0"/>
        <w:ind w:firstLine="709"/>
        <w:jc w:val="both"/>
        <w:rPr>
          <w:bCs/>
          <w:color w:val="FF0000"/>
          <w:sz w:val="28"/>
          <w:szCs w:val="28"/>
        </w:rPr>
      </w:pPr>
      <w:r w:rsidRPr="00E50FE0">
        <w:rPr>
          <w:sz w:val="28"/>
          <w:szCs w:val="28"/>
        </w:rPr>
        <w:t xml:space="preserve">2. </w:t>
      </w:r>
      <w:r w:rsidRPr="00FD0E6C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1A7E39" w:rsidRPr="003B482A" w:rsidRDefault="001A7E39" w:rsidP="001A7E39">
      <w:pPr>
        <w:widowControl w:val="0"/>
        <w:autoSpaceDE w:val="0"/>
        <w:ind w:firstLine="720"/>
        <w:jc w:val="both"/>
        <w:outlineLvl w:val="0"/>
        <w:rPr>
          <w:bCs/>
          <w:sz w:val="28"/>
          <w:szCs w:val="28"/>
        </w:rPr>
      </w:pPr>
    </w:p>
    <w:p w:rsidR="001A7E39" w:rsidRDefault="001A7E39" w:rsidP="001A7E39">
      <w:pPr>
        <w:widowControl w:val="0"/>
        <w:autoSpaceDE w:val="0"/>
        <w:rPr>
          <w:sz w:val="28"/>
          <w:szCs w:val="28"/>
        </w:rPr>
      </w:pPr>
    </w:p>
    <w:p w:rsidR="001A7E39" w:rsidRDefault="001A7E39" w:rsidP="001A7E39">
      <w:pPr>
        <w:widowControl w:val="0"/>
        <w:autoSpaceDE w:val="0"/>
        <w:rPr>
          <w:sz w:val="28"/>
          <w:szCs w:val="28"/>
        </w:rPr>
      </w:pPr>
    </w:p>
    <w:p w:rsidR="001A7E39" w:rsidRDefault="001A7E39" w:rsidP="001A7E39">
      <w:pPr>
        <w:widowControl w:val="0"/>
        <w:autoSpaceDE w:val="0"/>
        <w:rPr>
          <w:i/>
          <w:sz w:val="28"/>
          <w:szCs w:val="28"/>
        </w:rPr>
      </w:pPr>
      <w:r w:rsidRPr="008B7791">
        <w:rPr>
          <w:sz w:val="28"/>
          <w:szCs w:val="28"/>
        </w:rPr>
        <w:t xml:space="preserve">Глава </w:t>
      </w:r>
      <w:r w:rsidR="00C05924">
        <w:rPr>
          <w:sz w:val="28"/>
          <w:szCs w:val="28"/>
        </w:rPr>
        <w:t>Динамовского сельского поселения                            Н.Н.Никифоров</w:t>
      </w:r>
    </w:p>
    <w:p w:rsidR="001A7E39" w:rsidRDefault="001A7E39" w:rsidP="001A7E39">
      <w:pPr>
        <w:widowControl w:val="0"/>
        <w:autoSpaceDE w:val="0"/>
        <w:rPr>
          <w:i/>
          <w:sz w:val="28"/>
          <w:szCs w:val="28"/>
        </w:rPr>
      </w:pPr>
    </w:p>
    <w:p w:rsidR="001A7E39" w:rsidRDefault="001A7E39" w:rsidP="001A7E39"/>
    <w:sectPr w:rsidR="001A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39"/>
    <w:rsid w:val="001A7E39"/>
    <w:rsid w:val="003969E9"/>
    <w:rsid w:val="00AF38AF"/>
    <w:rsid w:val="00C0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1FFAC-08AA-43F6-99F2-056D4292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A7E39"/>
    <w:rPr>
      <w:color w:val="0000FF"/>
      <w:u w:val="single"/>
    </w:rPr>
  </w:style>
  <w:style w:type="paragraph" w:customStyle="1" w:styleId="ConsPlusCell">
    <w:name w:val="ConsPlusCell"/>
    <w:rsid w:val="001A7E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38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8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2026-04-23T06:14:00Z</cp:lastPrinted>
  <dcterms:created xsi:type="dcterms:W3CDTF">2026-03-17T11:18:00Z</dcterms:created>
  <dcterms:modified xsi:type="dcterms:W3CDTF">2026-04-23T06:14:00Z</dcterms:modified>
</cp:coreProperties>
</file>